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72D" w:rsidRDefault="000F472D" w:rsidP="009137E5">
      <w:pPr>
        <w:keepNext/>
        <w:keepLines/>
        <w:spacing w:after="1005" w:line="360" w:lineRule="exact"/>
        <w:ind w:right="60"/>
        <w:jc w:val="center"/>
      </w:pPr>
      <w:bookmarkStart w:id="0" w:name="bookmark0"/>
      <w:r>
        <w:rPr>
          <w:rStyle w:val="10"/>
          <w:rFonts w:eastAsia="Arial Unicode MS"/>
        </w:rPr>
        <w:t>ТЕХНИЧЕСКА СПЕЦИФИКАЦИЯ</w:t>
      </w:r>
      <w:bookmarkEnd w:id="0"/>
    </w:p>
    <w:p w:rsidR="000F472D" w:rsidRPr="009137E5" w:rsidRDefault="000F472D" w:rsidP="002842C7">
      <w:pPr>
        <w:pStyle w:val="a6"/>
        <w:jc w:val="center"/>
        <w:rPr>
          <w:rFonts w:ascii="Times New Roman" w:eastAsia="Times New Roman" w:hAnsi="Times New Roman" w:cs="Times New Roman"/>
          <w:b/>
          <w:color w:val="auto"/>
          <w:sz w:val="28"/>
          <w:szCs w:val="28"/>
          <w:lang w:bidi="ar-SA"/>
        </w:rPr>
      </w:pPr>
      <w:r w:rsidRPr="009137E5">
        <w:rPr>
          <w:rFonts w:ascii="Times New Roman" w:eastAsia="Times New Roman" w:hAnsi="Times New Roman" w:cs="Times New Roman"/>
          <w:b/>
          <w:color w:val="auto"/>
          <w:sz w:val="28"/>
          <w:szCs w:val="28"/>
          <w:lang w:bidi="ar-SA"/>
        </w:rPr>
        <w:t>„ТЕКУЩ  РЕМОНТ НА УЛИЧНА МРЕЖА В НАСЕЛЕНИТЕ МЕСТА</w:t>
      </w:r>
    </w:p>
    <w:p w:rsidR="00CA45CB" w:rsidRDefault="000F472D" w:rsidP="002842C7">
      <w:pPr>
        <w:pStyle w:val="a6"/>
        <w:jc w:val="center"/>
        <w:rPr>
          <w:rFonts w:ascii="Times New Roman" w:eastAsia="Times New Roman" w:hAnsi="Times New Roman" w:cs="Times New Roman"/>
          <w:b/>
          <w:color w:val="auto"/>
          <w:sz w:val="28"/>
          <w:szCs w:val="28"/>
          <w:lang w:bidi="ar-SA"/>
        </w:rPr>
      </w:pPr>
      <w:r w:rsidRPr="009137E5">
        <w:rPr>
          <w:rFonts w:ascii="Times New Roman" w:eastAsia="Times New Roman" w:hAnsi="Times New Roman" w:cs="Times New Roman"/>
          <w:b/>
          <w:color w:val="auto"/>
          <w:sz w:val="28"/>
          <w:szCs w:val="28"/>
          <w:lang w:bidi="ar-SA"/>
        </w:rPr>
        <w:t>НА ОБЩИНА ГУЛЯНЦИ – БЮДЖЕТ 201</w:t>
      </w:r>
      <w:r w:rsidR="00CA45CB" w:rsidRPr="009137E5">
        <w:rPr>
          <w:rFonts w:ascii="Times New Roman" w:eastAsia="Times New Roman" w:hAnsi="Times New Roman" w:cs="Times New Roman"/>
          <w:b/>
          <w:color w:val="auto"/>
          <w:sz w:val="28"/>
          <w:szCs w:val="28"/>
          <w:lang w:val="en-US" w:bidi="ar-SA"/>
        </w:rPr>
        <w:t>9</w:t>
      </w:r>
      <w:r w:rsidRPr="009137E5">
        <w:rPr>
          <w:rFonts w:ascii="Times New Roman" w:eastAsia="Times New Roman" w:hAnsi="Times New Roman" w:cs="Times New Roman"/>
          <w:b/>
          <w:color w:val="auto"/>
          <w:sz w:val="28"/>
          <w:szCs w:val="28"/>
          <w:lang w:bidi="ar-SA"/>
        </w:rPr>
        <w:t>г.”</w:t>
      </w:r>
    </w:p>
    <w:p w:rsidR="000F472D" w:rsidRDefault="000F472D" w:rsidP="000F472D">
      <w:pPr>
        <w:tabs>
          <w:tab w:val="left" w:pos="344"/>
        </w:tabs>
        <w:spacing w:line="250" w:lineRule="exact"/>
        <w:jc w:val="both"/>
        <w:rPr>
          <w:rFonts w:ascii="Times New Roman" w:hAnsi="Times New Roman" w:cs="Times New Roman"/>
          <w:b/>
          <w:lang w:val="en-US"/>
        </w:rPr>
      </w:pPr>
    </w:p>
    <w:p w:rsidR="001F4FC2" w:rsidRDefault="001F4FC2" w:rsidP="000F472D">
      <w:pPr>
        <w:tabs>
          <w:tab w:val="left" w:pos="344"/>
        </w:tabs>
        <w:spacing w:line="250" w:lineRule="exact"/>
        <w:jc w:val="both"/>
        <w:rPr>
          <w:rFonts w:ascii="Times New Roman" w:hAnsi="Times New Roman" w:cs="Times New Roman"/>
          <w:b/>
          <w:lang w:val="en-US"/>
        </w:rPr>
      </w:pPr>
    </w:p>
    <w:p w:rsidR="000F3623" w:rsidRPr="000F3623" w:rsidRDefault="000F3623" w:rsidP="000F472D">
      <w:pPr>
        <w:tabs>
          <w:tab w:val="left" w:pos="344"/>
        </w:tabs>
        <w:spacing w:line="250" w:lineRule="exact"/>
        <w:jc w:val="both"/>
        <w:rPr>
          <w:rFonts w:ascii="Times New Roman" w:hAnsi="Times New Roman" w:cs="Times New Roman"/>
          <w:lang w:val="en-US"/>
        </w:rPr>
      </w:pPr>
    </w:p>
    <w:p w:rsidR="000F472D" w:rsidRPr="000F3623" w:rsidRDefault="000F472D" w:rsidP="000F472D">
      <w:pPr>
        <w:spacing w:after="221" w:line="220" w:lineRule="exact"/>
        <w:rPr>
          <w:rStyle w:val="50"/>
          <w:rFonts w:eastAsia="Arial Unicode MS"/>
          <w:bCs w:val="0"/>
          <w:sz w:val="24"/>
          <w:szCs w:val="24"/>
          <w:u w:val="none"/>
          <w:lang w:val="en-US"/>
        </w:rPr>
      </w:pPr>
      <w:r w:rsidRPr="000F3623">
        <w:rPr>
          <w:rStyle w:val="50"/>
          <w:rFonts w:eastAsia="Arial Unicode MS"/>
          <w:bCs w:val="0"/>
          <w:sz w:val="24"/>
          <w:szCs w:val="24"/>
          <w:u w:val="none"/>
        </w:rPr>
        <w:t xml:space="preserve">I. ОПИСАНИЕ </w:t>
      </w:r>
      <w:r w:rsidRPr="000F3623">
        <w:rPr>
          <w:rStyle w:val="50"/>
          <w:rFonts w:eastAsia="Arial Unicode MS"/>
          <w:bCs w:val="0"/>
          <w:sz w:val="24"/>
          <w:szCs w:val="24"/>
          <w:u w:val="none"/>
          <w:lang w:val="en-US" w:eastAsia="en-US" w:bidi="en-US"/>
        </w:rPr>
        <w:t xml:space="preserve">HA </w:t>
      </w:r>
      <w:r w:rsidRPr="000F3623">
        <w:rPr>
          <w:rStyle w:val="50"/>
          <w:rFonts w:eastAsia="Arial Unicode MS"/>
          <w:bCs w:val="0"/>
          <w:sz w:val="24"/>
          <w:szCs w:val="24"/>
          <w:u w:val="none"/>
        </w:rPr>
        <w:t xml:space="preserve">ОБЕКТА </w:t>
      </w:r>
      <w:r w:rsidRPr="000F3623">
        <w:rPr>
          <w:rStyle w:val="50"/>
          <w:rFonts w:eastAsia="Arial Unicode MS"/>
          <w:bCs w:val="0"/>
          <w:sz w:val="24"/>
          <w:szCs w:val="24"/>
          <w:u w:val="none"/>
          <w:lang w:val="en-US" w:eastAsia="en-US" w:bidi="en-US"/>
        </w:rPr>
        <w:t xml:space="preserve">HA </w:t>
      </w:r>
      <w:r w:rsidRPr="000F3623">
        <w:rPr>
          <w:rStyle w:val="50"/>
          <w:rFonts w:eastAsia="Arial Unicode MS"/>
          <w:bCs w:val="0"/>
          <w:sz w:val="24"/>
          <w:szCs w:val="24"/>
          <w:u w:val="none"/>
        </w:rPr>
        <w:t>ПОРЪЧКАТА</w:t>
      </w:r>
    </w:p>
    <w:p w:rsidR="000F472D" w:rsidRPr="009137E5" w:rsidRDefault="000F472D" w:rsidP="009B55BD">
      <w:pPr>
        <w:pStyle w:val="41"/>
        <w:spacing w:after="0"/>
        <w:ind w:left="0" w:firstLine="567"/>
        <w:jc w:val="both"/>
        <w:rPr>
          <w:rFonts w:ascii="Times New Roman" w:hAnsi="Times New Roman" w:cs="Times New Roman"/>
          <w:lang w:val="en-US"/>
        </w:rPr>
      </w:pPr>
      <w:r w:rsidRPr="009137E5">
        <w:rPr>
          <w:rFonts w:ascii="Times New Roman" w:hAnsi="Times New Roman" w:cs="Times New Roman"/>
        </w:rPr>
        <w:t>Обект на обществената поръчка е осъществяване на строителство. Целта на настоящата поръчка е да бъде извършен текущ ремонт на улици, както следва:</w:t>
      </w:r>
    </w:p>
    <w:p w:rsidR="00CA45CB" w:rsidRPr="009137E5" w:rsidRDefault="00CA45CB" w:rsidP="009B55BD">
      <w:pPr>
        <w:ind w:firstLine="567"/>
        <w:jc w:val="both"/>
        <w:rPr>
          <w:rFonts w:ascii="Times New Roman" w:hAnsi="Times New Roman" w:cs="Times New Roman"/>
          <w:b/>
          <w:lang w:val="en-US"/>
        </w:rPr>
      </w:pPr>
      <w:r w:rsidRPr="009137E5">
        <w:rPr>
          <w:rFonts w:ascii="Times New Roman" w:hAnsi="Times New Roman" w:cs="Times New Roman"/>
          <w:b/>
        </w:rPr>
        <w:t xml:space="preserve">1. Профилиране с </w:t>
      </w:r>
      <w:proofErr w:type="spellStart"/>
      <w:r w:rsidRPr="009137E5">
        <w:rPr>
          <w:rFonts w:ascii="Times New Roman" w:hAnsi="Times New Roman" w:cs="Times New Roman"/>
          <w:b/>
        </w:rPr>
        <w:t>грейдер</w:t>
      </w:r>
      <w:proofErr w:type="spellEnd"/>
      <w:r w:rsidRPr="009137E5">
        <w:rPr>
          <w:rFonts w:ascii="Times New Roman" w:hAnsi="Times New Roman" w:cs="Times New Roman"/>
          <w:b/>
        </w:rPr>
        <w:t xml:space="preserve"> на улично платно, доставка и полагане</w:t>
      </w:r>
      <w:r w:rsidR="00BF7203">
        <w:rPr>
          <w:rFonts w:ascii="Times New Roman" w:hAnsi="Times New Roman" w:cs="Times New Roman"/>
          <w:b/>
        </w:rPr>
        <w:t xml:space="preserve"> на несортиран трошен камък 0-</w:t>
      </w:r>
      <w:r w:rsidR="00BF7203">
        <w:rPr>
          <w:rFonts w:ascii="Times New Roman" w:hAnsi="Times New Roman" w:cs="Times New Roman"/>
          <w:b/>
          <w:lang w:val="en-US"/>
        </w:rPr>
        <w:t>40</w:t>
      </w:r>
      <w:r w:rsidRPr="009137E5">
        <w:rPr>
          <w:rFonts w:ascii="Times New Roman" w:hAnsi="Times New Roman" w:cs="Times New Roman"/>
          <w:b/>
        </w:rPr>
        <w:t>мм. с дебелина на настилката около 8-</w:t>
      </w:r>
      <w:smartTag w:uri="urn:schemas-microsoft-com:office:smarttags" w:element="metricconverter">
        <w:smartTagPr>
          <w:attr w:name="ProductID" w:val="10 см"/>
        </w:smartTagPr>
        <w:r w:rsidRPr="009137E5">
          <w:rPr>
            <w:rFonts w:ascii="Times New Roman" w:hAnsi="Times New Roman" w:cs="Times New Roman"/>
            <w:b/>
          </w:rPr>
          <w:t>10 см</w:t>
        </w:r>
      </w:smartTag>
      <w:r w:rsidRPr="009137E5">
        <w:rPr>
          <w:rFonts w:ascii="Times New Roman" w:hAnsi="Times New Roman" w:cs="Times New Roman"/>
          <w:b/>
        </w:rPr>
        <w:t>. и валиране на улици по населени места в община Гулянци.</w:t>
      </w:r>
    </w:p>
    <w:p w:rsidR="00CA45CB" w:rsidRDefault="00CA45CB" w:rsidP="009B55BD">
      <w:pPr>
        <w:ind w:firstLine="567"/>
        <w:jc w:val="both"/>
        <w:rPr>
          <w:rFonts w:ascii="Times New Roman" w:hAnsi="Times New Roman" w:cs="Times New Roman"/>
          <w:b/>
        </w:rPr>
      </w:pPr>
      <w:r w:rsidRPr="009137E5">
        <w:rPr>
          <w:rFonts w:ascii="Times New Roman" w:hAnsi="Times New Roman" w:cs="Times New Roman"/>
          <w:b/>
        </w:rPr>
        <w:t>2. Ремонт асфалтова настилка – асфалтиране /</w:t>
      </w:r>
      <w:proofErr w:type="spellStart"/>
      <w:r w:rsidRPr="009137E5">
        <w:rPr>
          <w:rFonts w:ascii="Times New Roman" w:hAnsi="Times New Roman" w:cs="Times New Roman"/>
          <w:b/>
        </w:rPr>
        <w:t>фрезове</w:t>
      </w:r>
      <w:proofErr w:type="spellEnd"/>
      <w:r w:rsidRPr="009137E5">
        <w:rPr>
          <w:rFonts w:ascii="Times New Roman" w:hAnsi="Times New Roman" w:cs="Times New Roman"/>
          <w:b/>
        </w:rPr>
        <w:t>, оформяне, почистване, наръсване с</w:t>
      </w:r>
      <w:r w:rsidRPr="009137E5">
        <w:rPr>
          <w:rFonts w:ascii="Times New Roman" w:hAnsi="Times New Roman" w:cs="Times New Roman"/>
          <w:b/>
          <w:lang w:val="en-US"/>
        </w:rPr>
        <w:t xml:space="preserve"> </w:t>
      </w:r>
      <w:r w:rsidRPr="009137E5">
        <w:rPr>
          <w:rFonts w:ascii="Times New Roman" w:hAnsi="Times New Roman" w:cs="Times New Roman"/>
          <w:b/>
        </w:rPr>
        <w:t>битумна емулсия, пласт асфалт, валиране и заливане на фуга с битум нов/стар асфалт/ с дебелина на  асфалтовата настилка  около 3-5 см. на улици по населени места в община Гулянци.</w:t>
      </w:r>
    </w:p>
    <w:p w:rsidR="009B55BD" w:rsidRPr="009137E5" w:rsidRDefault="009B55BD" w:rsidP="009B55BD">
      <w:pPr>
        <w:ind w:firstLine="567"/>
        <w:jc w:val="both"/>
        <w:rPr>
          <w:rFonts w:ascii="Times New Roman" w:hAnsi="Times New Roman" w:cs="Times New Roman"/>
          <w:b/>
          <w:lang w:val="en-US"/>
        </w:rPr>
      </w:pPr>
    </w:p>
    <w:p w:rsidR="000F472D" w:rsidRPr="002842C7" w:rsidRDefault="000F472D" w:rsidP="009B55BD">
      <w:pPr>
        <w:keepNext/>
        <w:keepLines/>
        <w:tabs>
          <w:tab w:val="left" w:pos="1066"/>
        </w:tabs>
        <w:spacing w:line="254" w:lineRule="exact"/>
        <w:ind w:firstLine="567"/>
        <w:jc w:val="both"/>
        <w:outlineLvl w:val="4"/>
        <w:rPr>
          <w:rStyle w:val="52"/>
          <w:rFonts w:eastAsia="Arial Unicode MS"/>
          <w:b w:val="0"/>
          <w:bCs w:val="0"/>
          <w:sz w:val="24"/>
          <w:szCs w:val="24"/>
          <w:u w:val="none"/>
        </w:rPr>
      </w:pPr>
      <w:bookmarkStart w:id="1" w:name="bookmark2"/>
      <w:r w:rsidRPr="002842C7">
        <w:rPr>
          <w:rStyle w:val="52"/>
          <w:rFonts w:eastAsia="Arial Unicode MS"/>
          <w:bCs w:val="0"/>
          <w:sz w:val="24"/>
          <w:szCs w:val="24"/>
        </w:rPr>
        <w:t>Описание на съществуващото положение и технически спецификации на видове</w:t>
      </w:r>
      <w:r w:rsidR="009B55BD">
        <w:rPr>
          <w:rStyle w:val="52"/>
          <w:rFonts w:eastAsia="Arial Unicode MS"/>
          <w:bCs w:val="0"/>
          <w:sz w:val="24"/>
          <w:szCs w:val="24"/>
        </w:rPr>
        <w:t>те</w:t>
      </w:r>
      <w:r w:rsidRPr="002842C7">
        <w:rPr>
          <w:rStyle w:val="52"/>
          <w:rFonts w:eastAsia="Arial Unicode MS"/>
          <w:bCs w:val="0"/>
          <w:sz w:val="24"/>
          <w:szCs w:val="24"/>
        </w:rPr>
        <w:t xml:space="preserve"> дейности:</w:t>
      </w:r>
      <w:bookmarkEnd w:id="1"/>
    </w:p>
    <w:p w:rsidR="000F472D" w:rsidRPr="009137E5" w:rsidRDefault="000F472D" w:rsidP="009B55BD">
      <w:pPr>
        <w:spacing w:line="293" w:lineRule="exact"/>
        <w:ind w:firstLine="567"/>
        <w:jc w:val="both"/>
        <w:rPr>
          <w:rFonts w:ascii="Times New Roman" w:hAnsi="Times New Roman" w:cs="Times New Roman"/>
        </w:rPr>
      </w:pPr>
      <w:r w:rsidRPr="009137E5">
        <w:rPr>
          <w:rFonts w:ascii="Times New Roman" w:hAnsi="Times New Roman" w:cs="Times New Roman"/>
        </w:rPr>
        <w:t>Целта на настоящата поръчка е да бъдат извършени ремонт на уличните настилки в населените места в община Гулянци, с цел осигуряване на по-добри условия за удобен и безопасен транспорт на пътници и товари и за достъпност на лица с увреждания, при опазване на околната среда.</w:t>
      </w:r>
    </w:p>
    <w:p w:rsidR="000F472D" w:rsidRDefault="000F472D" w:rsidP="009B55BD">
      <w:pPr>
        <w:spacing w:line="254" w:lineRule="exact"/>
        <w:ind w:firstLine="567"/>
        <w:jc w:val="both"/>
        <w:rPr>
          <w:rFonts w:ascii="Times New Roman" w:hAnsi="Times New Roman" w:cs="Times New Roman"/>
        </w:rPr>
      </w:pPr>
      <w:r w:rsidRPr="009137E5">
        <w:rPr>
          <w:rFonts w:ascii="Times New Roman" w:hAnsi="Times New Roman" w:cs="Times New Roman"/>
        </w:rPr>
        <w:t xml:space="preserve">Многократно увеличилият се трафик на движение през последните години и усъвършенстваните технико - експлоатационни характеристики на моторните превозни средства имат усилващ ефект върху все по-бързото разрушаване на уличните настилки. </w:t>
      </w:r>
    </w:p>
    <w:p w:rsidR="000F472D" w:rsidRDefault="000F472D" w:rsidP="009B55BD">
      <w:pPr>
        <w:spacing w:line="254" w:lineRule="exact"/>
        <w:ind w:firstLine="567"/>
        <w:jc w:val="both"/>
        <w:rPr>
          <w:rFonts w:ascii="Times New Roman" w:hAnsi="Times New Roman" w:cs="Times New Roman"/>
        </w:rPr>
      </w:pPr>
      <w:r w:rsidRPr="009137E5">
        <w:rPr>
          <w:rFonts w:ascii="Times New Roman" w:hAnsi="Times New Roman" w:cs="Times New Roman"/>
        </w:rPr>
        <w:t xml:space="preserve">Голяма част от настилките имат сериозни повреди: деформации на уличното платно, мрежовидни, надлъжни и напречни пукнатини, дупки, като на места </w:t>
      </w:r>
      <w:r w:rsidRPr="009137E5">
        <w:rPr>
          <w:rFonts w:ascii="Times New Roman" w:hAnsi="Times New Roman" w:cs="Times New Roman"/>
          <w:lang w:val="en-US"/>
        </w:rPr>
        <w:t xml:space="preserve">e </w:t>
      </w:r>
      <w:r w:rsidRPr="009137E5">
        <w:rPr>
          <w:rFonts w:ascii="Times New Roman" w:hAnsi="Times New Roman" w:cs="Times New Roman"/>
        </w:rPr>
        <w:t>налична разрушена и изровена  асфалтова  настилка. Има пропадания в определени участъци от улиците.</w:t>
      </w:r>
    </w:p>
    <w:p w:rsidR="000F472D" w:rsidRDefault="000F472D" w:rsidP="009B55BD">
      <w:pPr>
        <w:pStyle w:val="33"/>
        <w:shd w:val="clear" w:color="auto" w:fill="auto"/>
        <w:spacing w:before="0"/>
        <w:ind w:right="20" w:firstLine="567"/>
        <w:rPr>
          <w:sz w:val="24"/>
          <w:szCs w:val="24"/>
        </w:rPr>
      </w:pPr>
      <w:r w:rsidRPr="009137E5">
        <w:rPr>
          <w:sz w:val="24"/>
          <w:szCs w:val="24"/>
        </w:rPr>
        <w:t xml:space="preserve">Поради създадените лоши условия за движение по горните причини е наложително частично </w:t>
      </w:r>
      <w:proofErr w:type="spellStart"/>
      <w:r w:rsidRPr="009137E5">
        <w:rPr>
          <w:sz w:val="24"/>
          <w:szCs w:val="24"/>
        </w:rPr>
        <w:t>отремонтиране</w:t>
      </w:r>
      <w:proofErr w:type="spellEnd"/>
      <w:r w:rsidRPr="009137E5">
        <w:rPr>
          <w:sz w:val="24"/>
          <w:szCs w:val="24"/>
        </w:rPr>
        <w:t xml:space="preserve"> на участъци от улични настилки.</w:t>
      </w:r>
    </w:p>
    <w:p w:rsidR="000F472D" w:rsidRDefault="000F472D" w:rsidP="009B55BD">
      <w:pPr>
        <w:pStyle w:val="33"/>
        <w:shd w:val="clear" w:color="auto" w:fill="auto"/>
        <w:spacing w:before="0"/>
        <w:ind w:right="20" w:firstLine="567"/>
        <w:rPr>
          <w:sz w:val="24"/>
          <w:szCs w:val="24"/>
        </w:rPr>
      </w:pPr>
      <w:r w:rsidRPr="009137E5">
        <w:rPr>
          <w:sz w:val="24"/>
          <w:szCs w:val="24"/>
        </w:rPr>
        <w:t>Голяма част от настилките имат сериозни повреди, поради дълъг период на експлоатация без поддържане, а други поради лошо отводняване.</w:t>
      </w:r>
    </w:p>
    <w:p w:rsidR="000F472D" w:rsidRDefault="000F472D" w:rsidP="009B55BD">
      <w:pPr>
        <w:spacing w:line="254" w:lineRule="exact"/>
        <w:ind w:firstLine="567"/>
        <w:jc w:val="both"/>
        <w:rPr>
          <w:rFonts w:ascii="Times New Roman" w:hAnsi="Times New Roman" w:cs="Times New Roman"/>
        </w:rPr>
      </w:pPr>
      <w:r w:rsidRPr="009137E5">
        <w:rPr>
          <w:rFonts w:ascii="Times New Roman" w:hAnsi="Times New Roman" w:cs="Times New Roman"/>
        </w:rPr>
        <w:t xml:space="preserve">Поради тази причина е необходимо в определени, нетърпящи отлагане срокове, да се предприемат действията по </w:t>
      </w:r>
      <w:proofErr w:type="spellStart"/>
      <w:r w:rsidRPr="009137E5">
        <w:rPr>
          <w:rFonts w:ascii="Times New Roman" w:hAnsi="Times New Roman" w:cs="Times New Roman"/>
        </w:rPr>
        <w:t>отремонтирането</w:t>
      </w:r>
      <w:proofErr w:type="spellEnd"/>
      <w:r w:rsidRPr="009137E5">
        <w:rPr>
          <w:rFonts w:ascii="Times New Roman" w:hAnsi="Times New Roman" w:cs="Times New Roman"/>
        </w:rPr>
        <w:t>.</w:t>
      </w:r>
    </w:p>
    <w:p w:rsidR="002842C7" w:rsidRDefault="002842C7" w:rsidP="009B55BD">
      <w:pPr>
        <w:spacing w:line="254" w:lineRule="exact"/>
        <w:ind w:firstLine="567"/>
        <w:jc w:val="both"/>
        <w:rPr>
          <w:rFonts w:ascii="Times New Roman" w:hAnsi="Times New Roman" w:cs="Times New Roman"/>
        </w:rPr>
      </w:pPr>
    </w:p>
    <w:p w:rsidR="000F472D" w:rsidRPr="009137E5" w:rsidRDefault="000F472D" w:rsidP="009B55BD">
      <w:pPr>
        <w:pStyle w:val="32"/>
        <w:shd w:val="clear" w:color="auto" w:fill="auto"/>
        <w:spacing w:before="0" w:after="0" w:line="293" w:lineRule="exact"/>
        <w:ind w:firstLine="567"/>
        <w:jc w:val="both"/>
        <w:rPr>
          <w:i w:val="0"/>
          <w:sz w:val="24"/>
          <w:szCs w:val="24"/>
        </w:rPr>
      </w:pPr>
      <w:r w:rsidRPr="009137E5">
        <w:rPr>
          <w:i w:val="0"/>
          <w:sz w:val="24"/>
          <w:szCs w:val="24"/>
        </w:rPr>
        <w:t xml:space="preserve">Описание на </w:t>
      </w:r>
      <w:r w:rsidR="009B55BD">
        <w:rPr>
          <w:i w:val="0"/>
          <w:sz w:val="24"/>
          <w:szCs w:val="24"/>
        </w:rPr>
        <w:t>видовете СМР:</w:t>
      </w:r>
    </w:p>
    <w:p w:rsidR="000F472D" w:rsidRPr="002842C7" w:rsidRDefault="00CA45CB" w:rsidP="009B55BD">
      <w:pPr>
        <w:pStyle w:val="ac"/>
        <w:numPr>
          <w:ilvl w:val="0"/>
          <w:numId w:val="10"/>
        </w:numPr>
        <w:tabs>
          <w:tab w:val="left" w:pos="851"/>
        </w:tabs>
        <w:ind w:left="0" w:firstLine="567"/>
        <w:jc w:val="both"/>
        <w:rPr>
          <w:rFonts w:ascii="Times New Roman" w:hAnsi="Times New Roman" w:cs="Times New Roman"/>
          <w:b/>
        </w:rPr>
      </w:pPr>
      <w:r w:rsidRPr="002842C7">
        <w:rPr>
          <w:rFonts w:ascii="Times New Roman" w:hAnsi="Times New Roman" w:cs="Times New Roman"/>
          <w:b/>
        </w:rPr>
        <w:t xml:space="preserve">Профилиране с </w:t>
      </w:r>
      <w:proofErr w:type="spellStart"/>
      <w:r w:rsidRPr="002842C7">
        <w:rPr>
          <w:rFonts w:ascii="Times New Roman" w:hAnsi="Times New Roman" w:cs="Times New Roman"/>
          <w:b/>
        </w:rPr>
        <w:t>грейдер</w:t>
      </w:r>
      <w:proofErr w:type="spellEnd"/>
      <w:r w:rsidRPr="002842C7">
        <w:rPr>
          <w:rFonts w:ascii="Times New Roman" w:hAnsi="Times New Roman" w:cs="Times New Roman"/>
          <w:b/>
        </w:rPr>
        <w:t xml:space="preserve"> на улично платно, доставка и полагане</w:t>
      </w:r>
      <w:r w:rsidR="00BF7203">
        <w:rPr>
          <w:rFonts w:ascii="Times New Roman" w:hAnsi="Times New Roman" w:cs="Times New Roman"/>
          <w:b/>
        </w:rPr>
        <w:t xml:space="preserve"> на несортиран трошен камък 0-</w:t>
      </w:r>
      <w:r w:rsidR="00BF7203">
        <w:rPr>
          <w:rFonts w:ascii="Times New Roman" w:hAnsi="Times New Roman" w:cs="Times New Roman"/>
          <w:b/>
          <w:lang w:val="en-US"/>
        </w:rPr>
        <w:t>40</w:t>
      </w:r>
      <w:r w:rsidRPr="002842C7">
        <w:rPr>
          <w:rFonts w:ascii="Times New Roman" w:hAnsi="Times New Roman" w:cs="Times New Roman"/>
          <w:b/>
        </w:rPr>
        <w:t>мм. с дебелина на настилката около 8-</w:t>
      </w:r>
      <w:smartTag w:uri="urn:schemas-microsoft-com:office:smarttags" w:element="metricconverter">
        <w:smartTagPr>
          <w:attr w:name="ProductID" w:val="10 см"/>
        </w:smartTagPr>
        <w:r w:rsidRPr="002842C7">
          <w:rPr>
            <w:rFonts w:ascii="Times New Roman" w:hAnsi="Times New Roman" w:cs="Times New Roman"/>
            <w:b/>
          </w:rPr>
          <w:t>10 см</w:t>
        </w:r>
      </w:smartTag>
      <w:r w:rsidRPr="002842C7">
        <w:rPr>
          <w:rFonts w:ascii="Times New Roman" w:hAnsi="Times New Roman" w:cs="Times New Roman"/>
          <w:b/>
        </w:rPr>
        <w:t>. и валиране на улици по населени места в община Гулянци.</w:t>
      </w:r>
    </w:p>
    <w:p w:rsidR="000F472D" w:rsidRDefault="009137E5" w:rsidP="009B55BD">
      <w:pPr>
        <w:pStyle w:val="32"/>
        <w:shd w:val="clear" w:color="auto" w:fill="auto"/>
        <w:spacing w:before="0" w:after="0" w:line="293" w:lineRule="exact"/>
        <w:ind w:firstLine="567"/>
        <w:jc w:val="both"/>
        <w:rPr>
          <w:b w:val="0"/>
          <w:i w:val="0"/>
          <w:sz w:val="24"/>
          <w:szCs w:val="24"/>
          <w:lang w:val="en-US"/>
        </w:rPr>
      </w:pPr>
      <w:r>
        <w:rPr>
          <w:b w:val="0"/>
          <w:i w:val="0"/>
          <w:sz w:val="24"/>
          <w:szCs w:val="24"/>
        </w:rPr>
        <w:t>Подлежащи на  ремонт са настилки на улиците по</w:t>
      </w:r>
      <w:r w:rsidR="000F472D" w:rsidRPr="00A30A17">
        <w:rPr>
          <w:b w:val="0"/>
          <w:i w:val="0"/>
          <w:sz w:val="24"/>
          <w:szCs w:val="24"/>
        </w:rPr>
        <w:t xml:space="preserve"> населените места в община Гулянци, както следва: </w:t>
      </w:r>
    </w:p>
    <w:p w:rsidR="00B41B04" w:rsidRPr="00B41B04" w:rsidRDefault="00B41B04" w:rsidP="000F472D">
      <w:pPr>
        <w:pStyle w:val="32"/>
        <w:shd w:val="clear" w:color="auto" w:fill="auto"/>
        <w:spacing w:before="0" w:after="0" w:line="293" w:lineRule="exact"/>
        <w:ind w:firstLine="760"/>
        <w:jc w:val="both"/>
        <w:rPr>
          <w:b w:val="0"/>
          <w:i w:val="0"/>
          <w:sz w:val="24"/>
          <w:szCs w:val="24"/>
          <w:lang w:val="en-US"/>
        </w:rPr>
      </w:pPr>
    </w:p>
    <w:tbl>
      <w:tblPr>
        <w:tblW w:w="8979" w:type="dxa"/>
        <w:jc w:val="center"/>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2528"/>
        <w:gridCol w:w="1854"/>
        <w:gridCol w:w="2410"/>
      </w:tblGrid>
      <w:tr w:rsidR="00B41B04" w:rsidRPr="002842C7" w:rsidTr="002842C7">
        <w:trPr>
          <w:trHeight w:val="760"/>
          <w:jc w:val="center"/>
        </w:trPr>
        <w:tc>
          <w:tcPr>
            <w:tcW w:w="2187" w:type="dxa"/>
            <w:tcBorders>
              <w:top w:val="single" w:sz="18" w:space="0" w:color="000000"/>
              <w:left w:val="single" w:sz="18" w:space="0" w:color="000000"/>
              <w:bottom w:val="single" w:sz="18" w:space="0" w:color="000000"/>
              <w:right w:val="single" w:sz="18" w:space="0" w:color="000000"/>
            </w:tcBorders>
          </w:tcPr>
          <w:p w:rsidR="00B41B04" w:rsidRPr="002842C7" w:rsidRDefault="00B41B04" w:rsidP="002842C7">
            <w:pPr>
              <w:jc w:val="center"/>
              <w:rPr>
                <w:rFonts w:ascii="Times New Roman" w:hAnsi="Times New Roman" w:cs="Times New Roman"/>
                <w:b/>
              </w:rPr>
            </w:pPr>
            <w:r w:rsidRPr="002842C7">
              <w:rPr>
                <w:rFonts w:ascii="Times New Roman" w:hAnsi="Times New Roman" w:cs="Times New Roman"/>
                <w:b/>
              </w:rPr>
              <w:t>Населено място</w:t>
            </w:r>
          </w:p>
        </w:tc>
        <w:tc>
          <w:tcPr>
            <w:tcW w:w="2528" w:type="dxa"/>
            <w:tcBorders>
              <w:top w:val="single" w:sz="18" w:space="0" w:color="000000"/>
              <w:left w:val="single" w:sz="18" w:space="0" w:color="000000"/>
              <w:bottom w:val="single" w:sz="18" w:space="0" w:color="000000"/>
              <w:right w:val="single" w:sz="18" w:space="0" w:color="000000"/>
            </w:tcBorders>
          </w:tcPr>
          <w:p w:rsidR="00B41B04" w:rsidRPr="002842C7" w:rsidRDefault="00B41B04" w:rsidP="002842C7">
            <w:pPr>
              <w:jc w:val="center"/>
              <w:rPr>
                <w:rFonts w:ascii="Times New Roman" w:hAnsi="Times New Roman" w:cs="Times New Roman"/>
                <w:b/>
              </w:rPr>
            </w:pPr>
            <w:r w:rsidRPr="002842C7">
              <w:rPr>
                <w:rFonts w:ascii="Times New Roman" w:hAnsi="Times New Roman" w:cs="Times New Roman"/>
                <w:b/>
              </w:rPr>
              <w:t>Наименование улица</w:t>
            </w:r>
          </w:p>
        </w:tc>
        <w:tc>
          <w:tcPr>
            <w:tcW w:w="1854" w:type="dxa"/>
            <w:tcBorders>
              <w:top w:val="single" w:sz="18" w:space="0" w:color="000000"/>
              <w:left w:val="single" w:sz="18" w:space="0" w:color="000000"/>
              <w:bottom w:val="single" w:sz="18" w:space="0" w:color="000000"/>
              <w:right w:val="single" w:sz="18" w:space="0" w:color="000000"/>
            </w:tcBorders>
          </w:tcPr>
          <w:p w:rsidR="00B41B04" w:rsidRPr="002842C7" w:rsidRDefault="00B41B04" w:rsidP="002842C7">
            <w:pPr>
              <w:jc w:val="center"/>
              <w:rPr>
                <w:rFonts w:ascii="Times New Roman" w:hAnsi="Times New Roman" w:cs="Times New Roman"/>
                <w:b/>
              </w:rPr>
            </w:pPr>
            <w:r w:rsidRPr="002842C7">
              <w:rPr>
                <w:rFonts w:ascii="Times New Roman" w:hAnsi="Times New Roman" w:cs="Times New Roman"/>
                <w:b/>
              </w:rPr>
              <w:t>Единична мярка</w:t>
            </w:r>
          </w:p>
          <w:p w:rsidR="00B41B04" w:rsidRPr="002842C7" w:rsidRDefault="00B41B04" w:rsidP="002842C7">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8" w:space="0" w:color="000000"/>
              <w:bottom w:val="single" w:sz="18" w:space="0" w:color="000000"/>
              <w:right w:val="single" w:sz="18" w:space="0" w:color="000000"/>
            </w:tcBorders>
          </w:tcPr>
          <w:p w:rsidR="00B41B04" w:rsidRPr="002842C7" w:rsidRDefault="00B41B04" w:rsidP="002842C7">
            <w:pPr>
              <w:jc w:val="center"/>
              <w:rPr>
                <w:rFonts w:ascii="Times New Roman" w:hAnsi="Times New Roman" w:cs="Times New Roman"/>
                <w:b/>
              </w:rPr>
            </w:pPr>
            <w:r w:rsidRPr="002842C7">
              <w:rPr>
                <w:rFonts w:ascii="Times New Roman" w:hAnsi="Times New Roman" w:cs="Times New Roman"/>
                <w:b/>
              </w:rPr>
              <w:t>Количество</w:t>
            </w:r>
          </w:p>
          <w:p w:rsidR="00B41B04" w:rsidRPr="002842C7" w:rsidRDefault="00B41B04" w:rsidP="002842C7">
            <w:pPr>
              <w:jc w:val="center"/>
              <w:rPr>
                <w:rFonts w:ascii="Times New Roman" w:hAnsi="Times New Roman" w:cs="Times New Roman"/>
                <w:b/>
                <w:lang w:val="en-US"/>
              </w:rPr>
            </w:pPr>
          </w:p>
        </w:tc>
      </w:tr>
      <w:tr w:rsidR="00B41B04" w:rsidRPr="002842C7" w:rsidTr="00B41B04">
        <w:trPr>
          <w:trHeight w:val="183"/>
          <w:jc w:val="center"/>
        </w:trPr>
        <w:tc>
          <w:tcPr>
            <w:tcW w:w="2187" w:type="dxa"/>
            <w:vMerge w:val="restart"/>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 xml:space="preserve">град </w:t>
            </w:r>
          </w:p>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Гулянци</w:t>
            </w: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lastRenderedPageBreak/>
              <w:t>ул.”Мизия”</w:t>
            </w:r>
          </w:p>
        </w:tc>
        <w:tc>
          <w:tcPr>
            <w:tcW w:w="1854" w:type="dxa"/>
            <w:tcBorders>
              <w:top w:val="single" w:sz="4" w:space="0" w:color="auto"/>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4" w:space="0" w:color="auto"/>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30</w:t>
            </w:r>
            <w:r w:rsidR="001F4FC2">
              <w:rPr>
                <w:rFonts w:ascii="Times New Roman" w:hAnsi="Times New Roman" w:cs="Times New Roman"/>
                <w:b/>
              </w:rPr>
              <w:t>т.</w:t>
            </w:r>
          </w:p>
        </w:tc>
      </w:tr>
      <w:tr w:rsidR="00B41B04" w:rsidRPr="002842C7" w:rsidTr="00B41B04">
        <w:trPr>
          <w:trHeight w:val="183"/>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w:t>
            </w:r>
            <w:r w:rsidRPr="002842C7">
              <w:rPr>
                <w:rFonts w:ascii="Times New Roman" w:hAnsi="Times New Roman" w:cs="Times New Roman"/>
                <w:b/>
                <w:lang w:val="en-US"/>
              </w:rPr>
              <w:t>”</w:t>
            </w:r>
            <w:r w:rsidRPr="002842C7">
              <w:rPr>
                <w:rFonts w:ascii="Times New Roman" w:hAnsi="Times New Roman" w:cs="Times New Roman"/>
                <w:b/>
              </w:rPr>
              <w:t>Г.  Бенковски”</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9</w:t>
            </w:r>
            <w:r w:rsidR="009137E5" w:rsidRPr="002842C7">
              <w:rPr>
                <w:rFonts w:ascii="Times New Roman" w:hAnsi="Times New Roman" w:cs="Times New Roman"/>
                <w:b/>
              </w:rPr>
              <w:t>0</w:t>
            </w:r>
            <w:r w:rsidR="001F4FC2">
              <w:rPr>
                <w:rFonts w:ascii="Times New Roman" w:hAnsi="Times New Roman" w:cs="Times New Roman"/>
                <w:b/>
              </w:rPr>
              <w:t>т.</w:t>
            </w:r>
          </w:p>
        </w:tc>
      </w:tr>
      <w:tr w:rsidR="00B41B04" w:rsidRPr="002842C7" w:rsidTr="00B41B04">
        <w:trPr>
          <w:trHeight w:val="183"/>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ул.”Хан Кубрат”</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80</w:t>
            </w:r>
            <w:r w:rsidR="001F4FC2">
              <w:rPr>
                <w:rFonts w:ascii="Times New Roman" w:hAnsi="Times New Roman" w:cs="Times New Roman"/>
                <w:b/>
              </w:rPr>
              <w:t>т.</w:t>
            </w:r>
          </w:p>
        </w:tc>
      </w:tr>
      <w:tr w:rsidR="00B41B04" w:rsidRPr="002842C7" w:rsidTr="00B41B04">
        <w:trPr>
          <w:trHeight w:val="183"/>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 xml:space="preserve">ул.”Т.  </w:t>
            </w:r>
            <w:proofErr w:type="spellStart"/>
            <w:r w:rsidRPr="002842C7">
              <w:rPr>
                <w:rFonts w:ascii="Times New Roman" w:hAnsi="Times New Roman" w:cs="Times New Roman"/>
                <w:b/>
              </w:rPr>
              <w:t>Каблешков</w:t>
            </w:r>
            <w:proofErr w:type="spellEnd"/>
            <w:r w:rsidRPr="002842C7">
              <w:rPr>
                <w:rFonts w:ascii="Times New Roman" w:hAnsi="Times New Roman" w:cs="Times New Roman"/>
                <w:b/>
              </w:rPr>
              <w:t>”</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60</w:t>
            </w:r>
            <w:r w:rsidR="001F4FC2">
              <w:rPr>
                <w:rFonts w:ascii="Times New Roman" w:hAnsi="Times New Roman" w:cs="Times New Roman"/>
                <w:b/>
              </w:rPr>
              <w:t>т.</w:t>
            </w:r>
          </w:p>
        </w:tc>
      </w:tr>
      <w:tr w:rsidR="00B41B04" w:rsidRPr="002842C7" w:rsidTr="00B41B04">
        <w:trPr>
          <w:trHeight w:val="57"/>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ул.”Страцин”</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50</w:t>
            </w:r>
            <w:r w:rsidR="001F4FC2">
              <w:rPr>
                <w:rFonts w:ascii="Times New Roman" w:hAnsi="Times New Roman" w:cs="Times New Roman"/>
                <w:b/>
              </w:rPr>
              <w:t>т.</w:t>
            </w:r>
          </w:p>
        </w:tc>
      </w:tr>
      <w:tr w:rsidR="00B41B04" w:rsidRPr="002842C7" w:rsidTr="00B41B04">
        <w:trPr>
          <w:trHeight w:val="56"/>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ул.”6-ти септември”</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60</w:t>
            </w:r>
            <w:r w:rsidR="001F4FC2">
              <w:rPr>
                <w:rFonts w:ascii="Times New Roman" w:hAnsi="Times New Roman" w:cs="Times New Roman"/>
                <w:b/>
              </w:rPr>
              <w:t>т.</w:t>
            </w:r>
          </w:p>
        </w:tc>
      </w:tr>
      <w:tr w:rsidR="00B41B04" w:rsidRPr="002842C7" w:rsidTr="00B41B04">
        <w:trPr>
          <w:trHeight w:val="56"/>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ул.”К.  Охридски”</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40</w:t>
            </w:r>
            <w:r w:rsidR="001F4FC2">
              <w:rPr>
                <w:rFonts w:ascii="Times New Roman" w:hAnsi="Times New Roman" w:cs="Times New Roman"/>
                <w:b/>
              </w:rPr>
              <w:t>т.</w:t>
            </w:r>
          </w:p>
        </w:tc>
      </w:tr>
      <w:tr w:rsidR="00B41B04" w:rsidRPr="002842C7" w:rsidTr="00B41B04">
        <w:trPr>
          <w:trHeight w:val="75"/>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 xml:space="preserve">ул.”П. </w:t>
            </w:r>
            <w:proofErr w:type="spellStart"/>
            <w:r w:rsidRPr="002842C7">
              <w:rPr>
                <w:rFonts w:ascii="Times New Roman" w:hAnsi="Times New Roman" w:cs="Times New Roman"/>
                <w:b/>
              </w:rPr>
              <w:t>Волов</w:t>
            </w:r>
            <w:proofErr w:type="spellEnd"/>
            <w:r w:rsidRPr="002842C7">
              <w:rPr>
                <w:rFonts w:ascii="Times New Roman" w:hAnsi="Times New Roman" w:cs="Times New Roman"/>
                <w:b/>
              </w:rPr>
              <w:t>”</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30</w:t>
            </w:r>
            <w:r w:rsidR="001F4FC2">
              <w:rPr>
                <w:rFonts w:ascii="Times New Roman" w:hAnsi="Times New Roman" w:cs="Times New Roman"/>
                <w:b/>
              </w:rPr>
              <w:t>т.</w:t>
            </w:r>
          </w:p>
        </w:tc>
      </w:tr>
      <w:tr w:rsidR="00B41B04" w:rsidRPr="002842C7" w:rsidTr="00B41B04">
        <w:trPr>
          <w:trHeight w:val="75"/>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 xml:space="preserve">ул.”Марин </w:t>
            </w:r>
            <w:proofErr w:type="spellStart"/>
            <w:r w:rsidRPr="002842C7">
              <w:rPr>
                <w:rFonts w:ascii="Times New Roman" w:hAnsi="Times New Roman" w:cs="Times New Roman"/>
                <w:b/>
              </w:rPr>
              <w:t>Дринов</w:t>
            </w:r>
            <w:proofErr w:type="spellEnd"/>
            <w:r w:rsidRPr="002842C7">
              <w:rPr>
                <w:rFonts w:ascii="Times New Roman" w:hAnsi="Times New Roman" w:cs="Times New Roman"/>
                <w:b/>
              </w:rPr>
              <w:t>”</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50</w:t>
            </w:r>
            <w:r w:rsidR="001F4FC2">
              <w:rPr>
                <w:rFonts w:ascii="Times New Roman" w:hAnsi="Times New Roman" w:cs="Times New Roman"/>
                <w:b/>
              </w:rPr>
              <w:t>т.</w:t>
            </w:r>
          </w:p>
        </w:tc>
      </w:tr>
      <w:tr w:rsidR="00B41B04" w:rsidRPr="002842C7" w:rsidTr="00B41B04">
        <w:trPr>
          <w:trHeight w:val="75"/>
          <w:jc w:val="center"/>
        </w:trPr>
        <w:tc>
          <w:tcPr>
            <w:tcW w:w="2187" w:type="dxa"/>
            <w:vMerge/>
            <w:tcBorders>
              <w:left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ул.”Неофит Рилски”</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70</w:t>
            </w:r>
            <w:r w:rsidR="001F4FC2">
              <w:rPr>
                <w:rFonts w:ascii="Times New Roman" w:hAnsi="Times New Roman" w:cs="Times New Roman"/>
                <w:b/>
              </w:rPr>
              <w:t>т.</w:t>
            </w:r>
          </w:p>
        </w:tc>
      </w:tr>
      <w:tr w:rsidR="00B41B04" w:rsidRPr="002842C7" w:rsidTr="00B41B04">
        <w:trPr>
          <w:trHeight w:val="75"/>
          <w:jc w:val="center"/>
        </w:trPr>
        <w:tc>
          <w:tcPr>
            <w:tcW w:w="2187" w:type="dxa"/>
            <w:vMerge/>
            <w:tcBorders>
              <w:left w:val="single" w:sz="18" w:space="0" w:color="000000"/>
              <w:bottom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ул.”Христо Ботев”</w:t>
            </w:r>
          </w:p>
        </w:tc>
        <w:tc>
          <w:tcPr>
            <w:tcW w:w="1854"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100</w:t>
            </w:r>
            <w:r w:rsidR="001F4FC2">
              <w:rPr>
                <w:rFonts w:ascii="Times New Roman" w:hAnsi="Times New Roman" w:cs="Times New Roman"/>
                <w:b/>
              </w:rPr>
              <w:t>т.</w:t>
            </w:r>
          </w:p>
        </w:tc>
      </w:tr>
      <w:tr w:rsidR="00B41B04" w:rsidRPr="002842C7" w:rsidTr="00B41B04">
        <w:trPr>
          <w:trHeight w:val="35"/>
          <w:jc w:val="center"/>
        </w:trPr>
        <w:tc>
          <w:tcPr>
            <w:tcW w:w="2187" w:type="dxa"/>
            <w:vMerge/>
            <w:tcBorders>
              <w:top w:val="single" w:sz="18" w:space="0" w:color="000000"/>
              <w:left w:val="single" w:sz="18" w:space="0" w:color="000000"/>
              <w:bottom w:val="single" w:sz="18" w:space="0" w:color="000000"/>
              <w:right w:val="single" w:sz="12" w:space="0" w:color="auto"/>
            </w:tcBorders>
          </w:tcPr>
          <w:p w:rsidR="00B41B04" w:rsidRPr="002842C7" w:rsidRDefault="00B41B04" w:rsidP="00CA45CB">
            <w:pPr>
              <w:jc w:val="center"/>
              <w:rPr>
                <w:rFonts w:ascii="Times New Roman" w:hAnsi="Times New Roman" w:cs="Times New Roman"/>
                <w:b/>
              </w:rPr>
            </w:pPr>
          </w:p>
        </w:tc>
        <w:tc>
          <w:tcPr>
            <w:tcW w:w="2528" w:type="dxa"/>
            <w:tcBorders>
              <w:top w:val="single" w:sz="4" w:space="0" w:color="auto"/>
              <w:left w:val="single" w:sz="12" w:space="0" w:color="auto"/>
              <w:bottom w:val="single" w:sz="18" w:space="0" w:color="000000"/>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ул.”Бузлуджа”</w:t>
            </w:r>
          </w:p>
        </w:tc>
        <w:tc>
          <w:tcPr>
            <w:tcW w:w="1854" w:type="dxa"/>
            <w:tcBorders>
              <w:left w:val="single" w:sz="12" w:space="0" w:color="000000"/>
              <w:bottom w:val="single" w:sz="18"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8"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80</w:t>
            </w:r>
            <w:r w:rsidR="001F4FC2">
              <w:rPr>
                <w:rFonts w:ascii="Times New Roman" w:hAnsi="Times New Roman" w:cs="Times New Roman"/>
                <w:b/>
              </w:rPr>
              <w:t>т.</w:t>
            </w:r>
          </w:p>
        </w:tc>
      </w:tr>
      <w:tr w:rsidR="00B41B04" w:rsidRPr="002842C7" w:rsidTr="00B41B04">
        <w:trPr>
          <w:trHeight w:val="264"/>
          <w:jc w:val="center"/>
        </w:trPr>
        <w:tc>
          <w:tcPr>
            <w:tcW w:w="2187" w:type="dxa"/>
            <w:vMerge w:val="restart"/>
            <w:tcBorders>
              <w:top w:val="single" w:sz="18" w:space="0" w:color="000000"/>
              <w:left w:val="single" w:sz="18" w:space="0" w:color="000000"/>
              <w:right w:val="single" w:sz="12" w:space="0" w:color="000000"/>
            </w:tcBorders>
          </w:tcPr>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p>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село</w:t>
            </w:r>
          </w:p>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Милковица</w:t>
            </w:r>
          </w:p>
        </w:tc>
        <w:tc>
          <w:tcPr>
            <w:tcW w:w="2528" w:type="dxa"/>
            <w:tcBorders>
              <w:top w:val="single" w:sz="18" w:space="0" w:color="000000"/>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ул.”Витоша”</w:t>
            </w:r>
          </w:p>
        </w:tc>
        <w:tc>
          <w:tcPr>
            <w:tcW w:w="1854" w:type="dxa"/>
            <w:tcBorders>
              <w:top w:val="single" w:sz="18" w:space="0" w:color="000000"/>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3</w:t>
            </w:r>
            <w:r w:rsidRPr="002842C7">
              <w:rPr>
                <w:rFonts w:ascii="Times New Roman" w:hAnsi="Times New Roman" w:cs="Times New Roman"/>
                <w:b/>
                <w:lang w:val="en-US"/>
              </w:rPr>
              <w:t>3</w:t>
            </w:r>
            <w:r w:rsidR="009137E5" w:rsidRPr="002842C7">
              <w:rPr>
                <w:rFonts w:ascii="Times New Roman" w:hAnsi="Times New Roman" w:cs="Times New Roman"/>
                <w:b/>
              </w:rPr>
              <w:t>,5</w:t>
            </w:r>
            <w:r w:rsidR="001F4FC2">
              <w:rPr>
                <w:rFonts w:ascii="Times New Roman" w:hAnsi="Times New Roman" w:cs="Times New Roman"/>
                <w:b/>
              </w:rPr>
              <w:t>т.</w:t>
            </w:r>
          </w:p>
        </w:tc>
      </w:tr>
      <w:tr w:rsidR="00B41B04" w:rsidRPr="002842C7" w:rsidTr="00B41B04">
        <w:trPr>
          <w:jc w:val="center"/>
        </w:trPr>
        <w:tc>
          <w:tcPr>
            <w:tcW w:w="2187" w:type="dxa"/>
            <w:vMerge/>
            <w:tcBorders>
              <w:left w:val="single" w:sz="18" w:space="0" w:color="000000"/>
              <w:right w:val="single" w:sz="12" w:space="0" w:color="000000"/>
            </w:tcBorders>
          </w:tcPr>
          <w:p w:rsidR="00B41B04" w:rsidRPr="002842C7" w:rsidRDefault="00B41B04"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ул.”Орлица”</w:t>
            </w:r>
          </w:p>
        </w:tc>
        <w:tc>
          <w:tcPr>
            <w:tcW w:w="1854"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70</w:t>
            </w:r>
            <w:r w:rsidR="001F4FC2">
              <w:rPr>
                <w:rFonts w:ascii="Times New Roman" w:hAnsi="Times New Roman" w:cs="Times New Roman"/>
                <w:b/>
              </w:rPr>
              <w:t>т.</w:t>
            </w:r>
          </w:p>
        </w:tc>
      </w:tr>
      <w:tr w:rsidR="00B41B04" w:rsidRPr="002842C7" w:rsidTr="00B41B04">
        <w:trPr>
          <w:trHeight w:val="50"/>
          <w:jc w:val="center"/>
        </w:trPr>
        <w:tc>
          <w:tcPr>
            <w:tcW w:w="2187" w:type="dxa"/>
            <w:vMerge/>
            <w:tcBorders>
              <w:left w:val="single" w:sz="18" w:space="0" w:color="000000"/>
              <w:right w:val="single" w:sz="12" w:space="0" w:color="000000"/>
            </w:tcBorders>
          </w:tcPr>
          <w:p w:rsidR="00B41B04" w:rsidRPr="002842C7" w:rsidRDefault="00B41B04"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w:t>
            </w:r>
            <w:proofErr w:type="spellStart"/>
            <w:r w:rsidRPr="002842C7">
              <w:rPr>
                <w:rFonts w:ascii="Times New Roman" w:hAnsi="Times New Roman" w:cs="Times New Roman"/>
                <w:b/>
              </w:rPr>
              <w:t>Тулча</w:t>
            </w:r>
            <w:proofErr w:type="spellEnd"/>
            <w:r w:rsidRPr="002842C7">
              <w:rPr>
                <w:rFonts w:ascii="Times New Roman" w:hAnsi="Times New Roman" w:cs="Times New Roman"/>
                <w:b/>
              </w:rPr>
              <w:t>”</w:t>
            </w:r>
          </w:p>
        </w:tc>
        <w:tc>
          <w:tcPr>
            <w:tcW w:w="1854"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60</w:t>
            </w:r>
            <w:r w:rsidR="001F4FC2">
              <w:rPr>
                <w:rFonts w:ascii="Times New Roman" w:hAnsi="Times New Roman" w:cs="Times New Roman"/>
                <w:b/>
              </w:rPr>
              <w:t>т.</w:t>
            </w:r>
          </w:p>
        </w:tc>
      </w:tr>
      <w:tr w:rsidR="00B41B04" w:rsidRPr="002842C7" w:rsidTr="00B41B04">
        <w:trPr>
          <w:jc w:val="center"/>
        </w:trPr>
        <w:tc>
          <w:tcPr>
            <w:tcW w:w="2187" w:type="dxa"/>
            <w:vMerge/>
            <w:tcBorders>
              <w:left w:val="single" w:sz="18" w:space="0" w:color="000000"/>
              <w:right w:val="single" w:sz="12" w:space="0" w:color="000000"/>
            </w:tcBorders>
          </w:tcPr>
          <w:p w:rsidR="00B41B04" w:rsidRPr="002842C7" w:rsidRDefault="00B41B04"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ул.”Веслец”</w:t>
            </w:r>
          </w:p>
        </w:tc>
        <w:tc>
          <w:tcPr>
            <w:tcW w:w="1854"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50</w:t>
            </w:r>
            <w:r w:rsidR="001F4FC2">
              <w:rPr>
                <w:rFonts w:ascii="Times New Roman" w:hAnsi="Times New Roman" w:cs="Times New Roman"/>
                <w:b/>
              </w:rPr>
              <w:t>т.</w:t>
            </w:r>
          </w:p>
        </w:tc>
      </w:tr>
      <w:tr w:rsidR="00B41B04" w:rsidRPr="002842C7" w:rsidTr="00B41B04">
        <w:trPr>
          <w:trHeight w:val="57"/>
          <w:jc w:val="center"/>
        </w:trPr>
        <w:tc>
          <w:tcPr>
            <w:tcW w:w="2187" w:type="dxa"/>
            <w:vMerge/>
            <w:tcBorders>
              <w:left w:val="single" w:sz="18" w:space="0" w:color="000000"/>
              <w:right w:val="single" w:sz="12" w:space="0" w:color="000000"/>
            </w:tcBorders>
          </w:tcPr>
          <w:p w:rsidR="00B41B04" w:rsidRPr="002842C7" w:rsidRDefault="00B41B04"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ул.”Победа”</w:t>
            </w:r>
          </w:p>
        </w:tc>
        <w:tc>
          <w:tcPr>
            <w:tcW w:w="1854" w:type="dxa"/>
            <w:tcBorders>
              <w:top w:val="single" w:sz="4" w:space="0" w:color="auto"/>
              <w:left w:val="single" w:sz="12" w:space="0" w:color="000000"/>
              <w:right w:val="single" w:sz="12" w:space="0" w:color="000000"/>
            </w:tcBorders>
          </w:tcPr>
          <w:p w:rsidR="00B41B04" w:rsidRPr="002842C7" w:rsidRDefault="00E82AE5"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4" w:space="0" w:color="auto"/>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80</w:t>
            </w:r>
            <w:r w:rsidR="001F4FC2">
              <w:rPr>
                <w:rFonts w:ascii="Times New Roman" w:hAnsi="Times New Roman" w:cs="Times New Roman"/>
                <w:b/>
              </w:rPr>
              <w:t>т.</w:t>
            </w:r>
          </w:p>
        </w:tc>
      </w:tr>
      <w:tr w:rsidR="00B41B04" w:rsidRPr="002842C7" w:rsidTr="00B41B04">
        <w:trPr>
          <w:trHeight w:val="56"/>
          <w:jc w:val="center"/>
        </w:trPr>
        <w:tc>
          <w:tcPr>
            <w:tcW w:w="2187" w:type="dxa"/>
            <w:vMerge/>
            <w:tcBorders>
              <w:left w:val="single" w:sz="18" w:space="0" w:color="000000"/>
              <w:right w:val="single" w:sz="12" w:space="0" w:color="000000"/>
            </w:tcBorders>
          </w:tcPr>
          <w:p w:rsidR="00B41B04" w:rsidRPr="002842C7" w:rsidRDefault="00B41B04"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ул.”Преслав”</w:t>
            </w:r>
          </w:p>
        </w:tc>
        <w:tc>
          <w:tcPr>
            <w:tcW w:w="1854" w:type="dxa"/>
            <w:tcBorders>
              <w:left w:val="single" w:sz="12" w:space="0" w:color="000000"/>
              <w:right w:val="single" w:sz="12" w:space="0" w:color="000000"/>
            </w:tcBorders>
          </w:tcPr>
          <w:p w:rsidR="00B41B04" w:rsidRPr="002842C7" w:rsidRDefault="00E82AE5"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55</w:t>
            </w:r>
            <w:r w:rsidR="001F4FC2">
              <w:rPr>
                <w:rFonts w:ascii="Times New Roman" w:hAnsi="Times New Roman" w:cs="Times New Roman"/>
                <w:b/>
              </w:rPr>
              <w:t>т.</w:t>
            </w:r>
          </w:p>
        </w:tc>
      </w:tr>
      <w:tr w:rsidR="00B41B04" w:rsidRPr="002842C7" w:rsidTr="00B41B04">
        <w:trPr>
          <w:trHeight w:val="56"/>
          <w:jc w:val="center"/>
        </w:trPr>
        <w:tc>
          <w:tcPr>
            <w:tcW w:w="2187" w:type="dxa"/>
            <w:vMerge/>
            <w:tcBorders>
              <w:left w:val="single" w:sz="18" w:space="0" w:color="000000"/>
              <w:right w:val="single" w:sz="12" w:space="0" w:color="000000"/>
            </w:tcBorders>
          </w:tcPr>
          <w:p w:rsidR="00B41B04" w:rsidRPr="002842C7" w:rsidRDefault="00B41B04"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B41B04" w:rsidRPr="002842C7" w:rsidRDefault="00B41B04" w:rsidP="00CA45CB">
            <w:pPr>
              <w:rPr>
                <w:rFonts w:ascii="Times New Roman" w:hAnsi="Times New Roman" w:cs="Times New Roman"/>
                <w:b/>
              </w:rPr>
            </w:pPr>
            <w:r w:rsidRPr="002842C7">
              <w:rPr>
                <w:rFonts w:ascii="Times New Roman" w:hAnsi="Times New Roman" w:cs="Times New Roman"/>
                <w:b/>
              </w:rPr>
              <w:t>ул.”Беласица”</w:t>
            </w:r>
          </w:p>
        </w:tc>
        <w:tc>
          <w:tcPr>
            <w:tcW w:w="1854" w:type="dxa"/>
            <w:tcBorders>
              <w:left w:val="single" w:sz="12" w:space="0" w:color="000000"/>
              <w:right w:val="single" w:sz="12" w:space="0" w:color="000000"/>
            </w:tcBorders>
          </w:tcPr>
          <w:p w:rsidR="00B41B04" w:rsidRPr="002842C7" w:rsidRDefault="00E82AE5" w:rsidP="00CA45CB">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B41B04" w:rsidRPr="002842C7" w:rsidRDefault="00B41B04" w:rsidP="00CA45CB">
            <w:pPr>
              <w:jc w:val="center"/>
              <w:rPr>
                <w:rFonts w:ascii="Times New Roman" w:hAnsi="Times New Roman" w:cs="Times New Roman"/>
                <w:b/>
              </w:rPr>
            </w:pPr>
            <w:r w:rsidRPr="002842C7">
              <w:rPr>
                <w:rFonts w:ascii="Times New Roman" w:hAnsi="Times New Roman" w:cs="Times New Roman"/>
                <w:b/>
              </w:rPr>
              <w:t>75</w:t>
            </w:r>
            <w:r w:rsidR="001F4FC2">
              <w:rPr>
                <w:rFonts w:ascii="Times New Roman" w:hAnsi="Times New Roman" w:cs="Times New Roman"/>
                <w:b/>
              </w:rPr>
              <w:t>т.</w:t>
            </w:r>
          </w:p>
        </w:tc>
      </w:tr>
      <w:tr w:rsidR="00E82AE5" w:rsidRPr="002842C7" w:rsidTr="00B41B04">
        <w:trPr>
          <w:trHeight w:val="113"/>
          <w:jc w:val="center"/>
        </w:trPr>
        <w:tc>
          <w:tcPr>
            <w:tcW w:w="2187" w:type="dxa"/>
            <w:vMerge/>
            <w:tcBorders>
              <w:left w:val="single" w:sz="18" w:space="0" w:color="000000"/>
              <w:right w:val="single" w:sz="12" w:space="0" w:color="000000"/>
            </w:tcBorders>
          </w:tcPr>
          <w:p w:rsidR="00E82AE5" w:rsidRPr="002842C7" w:rsidRDefault="00E82AE5"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w:t>
            </w:r>
            <w:proofErr w:type="spellStart"/>
            <w:r w:rsidRPr="002842C7">
              <w:rPr>
                <w:rFonts w:ascii="Times New Roman" w:hAnsi="Times New Roman" w:cs="Times New Roman"/>
                <w:b/>
              </w:rPr>
              <w:t>Гурко</w:t>
            </w:r>
            <w:proofErr w:type="spellEnd"/>
            <w:r w:rsidRPr="002842C7">
              <w:rPr>
                <w:rFonts w:ascii="Times New Roman" w:hAnsi="Times New Roman" w:cs="Times New Roman"/>
                <w:b/>
              </w:rPr>
              <w:t>”</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65</w:t>
            </w:r>
            <w:r w:rsidR="001F4FC2">
              <w:rPr>
                <w:rFonts w:ascii="Times New Roman" w:hAnsi="Times New Roman" w:cs="Times New Roman"/>
                <w:b/>
              </w:rPr>
              <w:t>т.</w:t>
            </w:r>
          </w:p>
        </w:tc>
      </w:tr>
      <w:tr w:rsidR="00E82AE5" w:rsidRPr="002842C7" w:rsidTr="00B41B04">
        <w:trPr>
          <w:trHeight w:val="112"/>
          <w:jc w:val="center"/>
        </w:trPr>
        <w:tc>
          <w:tcPr>
            <w:tcW w:w="2187" w:type="dxa"/>
            <w:vMerge/>
            <w:tcBorders>
              <w:left w:val="single" w:sz="18" w:space="0" w:color="000000"/>
              <w:bottom w:val="single" w:sz="18" w:space="0" w:color="000000"/>
              <w:right w:val="single" w:sz="12" w:space="0" w:color="000000"/>
            </w:tcBorders>
          </w:tcPr>
          <w:p w:rsidR="00E82AE5" w:rsidRPr="002842C7" w:rsidRDefault="00E82AE5"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18" w:space="0" w:color="000000"/>
              <w:right w:val="single" w:sz="12" w:space="0" w:color="000000"/>
            </w:tcBorders>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ул.”Охрид”</w:t>
            </w:r>
          </w:p>
        </w:tc>
        <w:tc>
          <w:tcPr>
            <w:tcW w:w="1854" w:type="dxa"/>
            <w:tcBorders>
              <w:left w:val="single" w:sz="12" w:space="0" w:color="000000"/>
              <w:bottom w:val="single" w:sz="18"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8" w:space="0" w:color="000000"/>
              <w:right w:val="single" w:sz="12" w:space="0" w:color="000000"/>
            </w:tcBorders>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70</w:t>
            </w:r>
            <w:r w:rsidR="001F4FC2">
              <w:rPr>
                <w:rFonts w:ascii="Times New Roman" w:hAnsi="Times New Roman" w:cs="Times New Roman"/>
                <w:b/>
              </w:rPr>
              <w:t>т.</w:t>
            </w:r>
          </w:p>
        </w:tc>
      </w:tr>
      <w:tr w:rsidR="00E82AE5" w:rsidRPr="002842C7" w:rsidTr="00B41B04">
        <w:trPr>
          <w:trHeight w:val="305"/>
          <w:jc w:val="center"/>
        </w:trPr>
        <w:tc>
          <w:tcPr>
            <w:tcW w:w="2187" w:type="dxa"/>
            <w:vMerge w:val="restart"/>
            <w:tcBorders>
              <w:top w:val="single" w:sz="18" w:space="0" w:color="000000"/>
              <w:left w:val="single" w:sz="18" w:space="0" w:color="000000"/>
              <w:right w:val="single" w:sz="12" w:space="0" w:color="000000"/>
            </w:tcBorders>
          </w:tcPr>
          <w:p w:rsidR="00E82AE5" w:rsidRPr="002842C7" w:rsidRDefault="00E82AE5" w:rsidP="00CA45CB">
            <w:pPr>
              <w:shd w:val="clear" w:color="auto" w:fill="FFFFFF"/>
              <w:jc w:val="center"/>
              <w:rPr>
                <w:rFonts w:ascii="Times New Roman" w:hAnsi="Times New Roman" w:cs="Times New Roman"/>
                <w:b/>
                <w:lang w:val="en-US"/>
              </w:rPr>
            </w:pPr>
          </w:p>
          <w:p w:rsidR="00E82AE5" w:rsidRPr="002842C7"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rPr>
              <w:t>Загражден</w:t>
            </w:r>
          </w:p>
        </w:tc>
        <w:tc>
          <w:tcPr>
            <w:tcW w:w="2528" w:type="dxa"/>
            <w:tcBorders>
              <w:top w:val="single" w:sz="18" w:space="0" w:color="000000"/>
              <w:left w:val="single" w:sz="12" w:space="0" w:color="000000"/>
              <w:bottom w:val="single" w:sz="4" w:space="0" w:color="auto"/>
              <w:right w:val="single" w:sz="12" w:space="0" w:color="000000"/>
            </w:tcBorders>
            <w:vAlign w:val="center"/>
          </w:tcPr>
          <w:p w:rsidR="00E82AE5" w:rsidRPr="002842C7" w:rsidRDefault="00E82AE5" w:rsidP="00CA45CB">
            <w:pPr>
              <w:shd w:val="clear" w:color="auto" w:fill="FFFFFF"/>
              <w:rPr>
                <w:rFonts w:ascii="Times New Roman" w:hAnsi="Times New Roman" w:cs="Times New Roman"/>
                <w:b/>
              </w:rPr>
            </w:pPr>
            <w:r w:rsidRPr="002842C7">
              <w:rPr>
                <w:rFonts w:ascii="Times New Roman" w:hAnsi="Times New Roman" w:cs="Times New Roman"/>
                <w:b/>
              </w:rPr>
              <w:t>ул.”Арда”</w:t>
            </w:r>
          </w:p>
        </w:tc>
        <w:tc>
          <w:tcPr>
            <w:tcW w:w="1854" w:type="dxa"/>
            <w:tcBorders>
              <w:top w:val="single" w:sz="18" w:space="0" w:color="000000"/>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right w:val="single" w:sz="12" w:space="0" w:color="000000"/>
            </w:tcBorders>
            <w:vAlign w:val="center"/>
          </w:tcPr>
          <w:p w:rsidR="00E82AE5" w:rsidRPr="002842C7"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rPr>
              <w:t>1</w:t>
            </w:r>
            <w:r w:rsidRPr="002842C7">
              <w:rPr>
                <w:rFonts w:ascii="Times New Roman" w:hAnsi="Times New Roman" w:cs="Times New Roman"/>
                <w:b/>
                <w:lang w:val="en-US"/>
              </w:rPr>
              <w:t>4</w:t>
            </w:r>
            <w:r w:rsidRPr="002842C7">
              <w:rPr>
                <w:rFonts w:ascii="Times New Roman" w:hAnsi="Times New Roman" w:cs="Times New Roman"/>
                <w:b/>
              </w:rPr>
              <w:t>0</w:t>
            </w:r>
            <w:r w:rsidR="001F4FC2">
              <w:rPr>
                <w:rFonts w:ascii="Times New Roman" w:hAnsi="Times New Roman" w:cs="Times New Roman"/>
                <w:b/>
              </w:rPr>
              <w:t>т.</w:t>
            </w:r>
          </w:p>
        </w:tc>
      </w:tr>
      <w:tr w:rsidR="00E82AE5" w:rsidRPr="002842C7" w:rsidTr="00B41B04">
        <w:trPr>
          <w:trHeight w:val="305"/>
          <w:jc w:val="center"/>
        </w:trPr>
        <w:tc>
          <w:tcPr>
            <w:tcW w:w="2187" w:type="dxa"/>
            <w:vMerge/>
            <w:tcBorders>
              <w:left w:val="single" w:sz="18" w:space="0" w:color="000000"/>
              <w:right w:val="single" w:sz="12" w:space="0" w:color="000000"/>
            </w:tcBorders>
          </w:tcPr>
          <w:p w:rsidR="00E82AE5" w:rsidRPr="002842C7" w:rsidRDefault="00E82AE5" w:rsidP="00CA45CB">
            <w:pPr>
              <w:shd w:val="clear" w:color="auto" w:fill="FFFFFF"/>
              <w:jc w:val="center"/>
              <w:rPr>
                <w:rFonts w:ascii="Times New Roman" w:hAnsi="Times New Roman" w:cs="Times New Roman"/>
                <w:b/>
                <w:lang w:val="en-US"/>
              </w:rPr>
            </w:pPr>
          </w:p>
        </w:tc>
        <w:tc>
          <w:tcPr>
            <w:tcW w:w="2528" w:type="dxa"/>
            <w:tcBorders>
              <w:top w:val="single" w:sz="4" w:space="0" w:color="auto"/>
              <w:left w:val="single" w:sz="12" w:space="0" w:color="000000"/>
              <w:bottom w:val="single" w:sz="4" w:space="0" w:color="auto"/>
              <w:right w:val="single" w:sz="12" w:space="0" w:color="000000"/>
            </w:tcBorders>
            <w:vAlign w:val="center"/>
          </w:tcPr>
          <w:p w:rsidR="00E82AE5" w:rsidRPr="002842C7" w:rsidRDefault="00E82AE5" w:rsidP="00CA45CB">
            <w:pPr>
              <w:shd w:val="clear" w:color="auto" w:fill="FFFFFF"/>
              <w:rPr>
                <w:rFonts w:ascii="Times New Roman" w:hAnsi="Times New Roman" w:cs="Times New Roman"/>
                <w:b/>
              </w:rPr>
            </w:pPr>
            <w:r w:rsidRPr="002842C7">
              <w:rPr>
                <w:rFonts w:ascii="Times New Roman" w:hAnsi="Times New Roman" w:cs="Times New Roman"/>
                <w:b/>
              </w:rPr>
              <w:t>ул.”Петър Берон”</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1F4FC2"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lang w:val="en-US"/>
              </w:rPr>
              <w:t>90</w:t>
            </w:r>
            <w:r w:rsidR="001F4FC2">
              <w:rPr>
                <w:rFonts w:ascii="Times New Roman" w:hAnsi="Times New Roman" w:cs="Times New Roman"/>
                <w:b/>
              </w:rPr>
              <w:t>т.</w:t>
            </w:r>
          </w:p>
        </w:tc>
      </w:tr>
      <w:tr w:rsidR="00E82AE5" w:rsidRPr="002842C7" w:rsidTr="00B41B04">
        <w:trPr>
          <w:trHeight w:val="305"/>
          <w:jc w:val="center"/>
        </w:trPr>
        <w:tc>
          <w:tcPr>
            <w:tcW w:w="2187" w:type="dxa"/>
            <w:vMerge/>
            <w:tcBorders>
              <w:left w:val="single" w:sz="18" w:space="0" w:color="000000"/>
              <w:bottom w:val="single" w:sz="18" w:space="0" w:color="000000"/>
              <w:right w:val="single" w:sz="12" w:space="0" w:color="000000"/>
            </w:tcBorders>
          </w:tcPr>
          <w:p w:rsidR="00E82AE5" w:rsidRPr="002842C7" w:rsidRDefault="00E82AE5" w:rsidP="00CA45CB">
            <w:pPr>
              <w:shd w:val="clear" w:color="auto" w:fill="FFFFFF"/>
              <w:jc w:val="center"/>
              <w:rPr>
                <w:rFonts w:ascii="Times New Roman" w:hAnsi="Times New Roman" w:cs="Times New Roman"/>
                <w:b/>
                <w:lang w:val="en-US"/>
              </w:rPr>
            </w:pPr>
          </w:p>
        </w:tc>
        <w:tc>
          <w:tcPr>
            <w:tcW w:w="2528" w:type="dxa"/>
            <w:tcBorders>
              <w:top w:val="single" w:sz="4" w:space="0" w:color="auto"/>
              <w:left w:val="single" w:sz="12" w:space="0" w:color="000000"/>
              <w:bottom w:val="single" w:sz="18" w:space="0" w:color="000000"/>
              <w:right w:val="single" w:sz="12" w:space="0" w:color="000000"/>
            </w:tcBorders>
            <w:vAlign w:val="center"/>
          </w:tcPr>
          <w:p w:rsidR="00E82AE5" w:rsidRPr="002842C7" w:rsidRDefault="00E82AE5" w:rsidP="00CA45CB">
            <w:pPr>
              <w:shd w:val="clear" w:color="auto" w:fill="FFFFFF"/>
              <w:rPr>
                <w:rFonts w:ascii="Times New Roman" w:hAnsi="Times New Roman" w:cs="Times New Roman"/>
                <w:b/>
              </w:rPr>
            </w:pPr>
            <w:r w:rsidRPr="002842C7">
              <w:rPr>
                <w:rFonts w:ascii="Times New Roman" w:hAnsi="Times New Roman" w:cs="Times New Roman"/>
                <w:b/>
              </w:rPr>
              <w:t>ул.”Искър”</w:t>
            </w:r>
          </w:p>
        </w:tc>
        <w:tc>
          <w:tcPr>
            <w:tcW w:w="1854" w:type="dxa"/>
            <w:tcBorders>
              <w:left w:val="single" w:sz="12" w:space="0" w:color="000000"/>
              <w:bottom w:val="single" w:sz="18"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8" w:space="0" w:color="000000"/>
              <w:right w:val="single" w:sz="12" w:space="0" w:color="000000"/>
            </w:tcBorders>
            <w:vAlign w:val="center"/>
          </w:tcPr>
          <w:p w:rsidR="00E82AE5" w:rsidRPr="002842C7"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rPr>
              <w:t>140</w:t>
            </w:r>
            <w:r w:rsidR="001F4FC2">
              <w:rPr>
                <w:rFonts w:ascii="Times New Roman" w:hAnsi="Times New Roman" w:cs="Times New Roman"/>
                <w:b/>
              </w:rPr>
              <w:t>т.</w:t>
            </w:r>
          </w:p>
        </w:tc>
      </w:tr>
      <w:tr w:rsidR="00E82AE5" w:rsidRPr="002842C7" w:rsidTr="00B41B04">
        <w:trPr>
          <w:jc w:val="center"/>
        </w:trPr>
        <w:tc>
          <w:tcPr>
            <w:tcW w:w="2187" w:type="dxa"/>
            <w:vMerge w:val="restart"/>
            <w:tcBorders>
              <w:top w:val="single" w:sz="18" w:space="0" w:color="000000"/>
              <w:left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Дъбован</w:t>
            </w:r>
          </w:p>
        </w:tc>
        <w:tc>
          <w:tcPr>
            <w:tcW w:w="2528" w:type="dxa"/>
            <w:tcBorders>
              <w:top w:val="single" w:sz="18" w:space="0" w:color="000000"/>
              <w:left w:val="single" w:sz="12" w:space="0" w:color="auto"/>
              <w:right w:val="single" w:sz="12" w:space="0" w:color="000000"/>
            </w:tcBorders>
            <w:shd w:val="clear" w:color="auto" w:fill="FFFFFF"/>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ул.”Г. Бенковски”</w:t>
            </w:r>
          </w:p>
        </w:tc>
        <w:tc>
          <w:tcPr>
            <w:tcW w:w="1854" w:type="dxa"/>
            <w:tcBorders>
              <w:top w:val="single" w:sz="18" w:space="0" w:color="000000"/>
              <w:left w:val="single" w:sz="12" w:space="0" w:color="000000"/>
              <w:right w:val="single" w:sz="12" w:space="0" w:color="000000"/>
            </w:tcBorders>
            <w:shd w:val="clear" w:color="auto" w:fill="FFFFFF"/>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ул.”Дунав”</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ул.”Пирин”</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бул.”Цар Освободител”</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 xml:space="preserve">ул.”В. </w:t>
            </w:r>
            <w:proofErr w:type="spellStart"/>
            <w:r w:rsidRPr="002842C7">
              <w:rPr>
                <w:rFonts w:ascii="Times New Roman" w:hAnsi="Times New Roman" w:cs="Times New Roman"/>
                <w:b/>
              </w:rPr>
              <w:t>Априлов</w:t>
            </w:r>
            <w:proofErr w:type="spellEnd"/>
            <w:r w:rsidRPr="002842C7">
              <w:rPr>
                <w:rFonts w:ascii="Times New Roman" w:hAnsi="Times New Roman" w:cs="Times New Roman"/>
                <w:b/>
              </w:rPr>
              <w:t>”</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ул.”Солун”</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w:t>
            </w:r>
            <w:r w:rsidR="00621789" w:rsidRPr="002842C7">
              <w:rPr>
                <w:rFonts w:ascii="Times New Roman" w:hAnsi="Times New Roman" w:cs="Times New Roman"/>
                <w:b/>
              </w:rPr>
              <w:t>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ул.”Иван Вазов”</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ул.”Радецки”</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80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bottom w:val="single" w:sz="18" w:space="0" w:color="000000"/>
              <w:right w:val="single" w:sz="12" w:space="0" w:color="auto"/>
            </w:tcBorders>
            <w:shd w:val="clear" w:color="auto" w:fill="EEECE1"/>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bottom w:val="single" w:sz="18" w:space="0" w:color="000000"/>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ул.”Ботевград”</w:t>
            </w:r>
          </w:p>
        </w:tc>
        <w:tc>
          <w:tcPr>
            <w:tcW w:w="1854" w:type="dxa"/>
            <w:tcBorders>
              <w:left w:val="single" w:sz="12" w:space="0" w:color="000000"/>
              <w:bottom w:val="single" w:sz="18"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8"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25</w:t>
            </w:r>
            <w:r w:rsidR="001F4FC2">
              <w:rPr>
                <w:rFonts w:ascii="Times New Roman" w:hAnsi="Times New Roman" w:cs="Times New Roman"/>
                <w:b/>
              </w:rPr>
              <w:t>т.</w:t>
            </w:r>
          </w:p>
        </w:tc>
      </w:tr>
      <w:tr w:rsidR="00E82AE5" w:rsidRPr="002842C7" w:rsidTr="00B41B04">
        <w:trPr>
          <w:trHeight w:val="222"/>
          <w:jc w:val="center"/>
        </w:trPr>
        <w:tc>
          <w:tcPr>
            <w:tcW w:w="2187" w:type="dxa"/>
            <w:vMerge w:val="restart"/>
            <w:tcBorders>
              <w:top w:val="single" w:sz="18" w:space="0" w:color="000000"/>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rPr>
            </w:pPr>
          </w:p>
          <w:p w:rsidR="00E82AE5" w:rsidRPr="002842C7" w:rsidRDefault="00E82AE5" w:rsidP="00CA45CB">
            <w:pPr>
              <w:jc w:val="center"/>
              <w:rPr>
                <w:rFonts w:ascii="Times New Roman" w:hAnsi="Times New Roman" w:cs="Times New Roman"/>
                <w:b/>
              </w:rPr>
            </w:pPr>
          </w:p>
          <w:p w:rsidR="00E82AE5" w:rsidRPr="002842C7" w:rsidRDefault="00E82AE5" w:rsidP="00CA45CB">
            <w:pPr>
              <w:jc w:val="center"/>
              <w:rPr>
                <w:rFonts w:ascii="Times New Roman" w:hAnsi="Times New Roman" w:cs="Times New Roman"/>
                <w:b/>
              </w:rPr>
            </w:pP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село</w:t>
            </w:r>
          </w:p>
          <w:p w:rsidR="00E82AE5" w:rsidRDefault="00E82AE5" w:rsidP="00CA45CB">
            <w:pPr>
              <w:jc w:val="center"/>
              <w:rPr>
                <w:rFonts w:ascii="Times New Roman" w:hAnsi="Times New Roman" w:cs="Times New Roman"/>
                <w:b/>
              </w:rPr>
            </w:pPr>
            <w:r w:rsidRPr="002842C7">
              <w:rPr>
                <w:rFonts w:ascii="Times New Roman" w:hAnsi="Times New Roman" w:cs="Times New Roman"/>
                <w:b/>
              </w:rPr>
              <w:t>Ленково</w:t>
            </w:r>
          </w:p>
          <w:p w:rsidR="00A70D77" w:rsidRDefault="00A70D77" w:rsidP="00CA45CB">
            <w:pPr>
              <w:jc w:val="center"/>
              <w:rPr>
                <w:rFonts w:ascii="Times New Roman" w:hAnsi="Times New Roman" w:cs="Times New Roman"/>
                <w:b/>
              </w:rPr>
            </w:pPr>
          </w:p>
          <w:p w:rsidR="00A70D77" w:rsidRDefault="00A70D77" w:rsidP="00CA45CB">
            <w:pPr>
              <w:jc w:val="center"/>
              <w:rPr>
                <w:rFonts w:ascii="Times New Roman" w:hAnsi="Times New Roman" w:cs="Times New Roman"/>
                <w:b/>
              </w:rPr>
            </w:pPr>
          </w:p>
          <w:p w:rsidR="00A70D77" w:rsidRPr="002842C7" w:rsidRDefault="00A70D77" w:rsidP="00CA45CB">
            <w:pPr>
              <w:jc w:val="center"/>
              <w:rPr>
                <w:rFonts w:ascii="Times New Roman" w:hAnsi="Times New Roman" w:cs="Times New Roman"/>
                <w:b/>
              </w:rPr>
            </w:pPr>
          </w:p>
        </w:tc>
        <w:tc>
          <w:tcPr>
            <w:tcW w:w="2528" w:type="dxa"/>
            <w:tcBorders>
              <w:top w:val="single" w:sz="18" w:space="0" w:color="000000"/>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ул.”В. Левски”</w:t>
            </w:r>
          </w:p>
        </w:tc>
        <w:tc>
          <w:tcPr>
            <w:tcW w:w="1854" w:type="dxa"/>
            <w:tcBorders>
              <w:top w:val="single" w:sz="18" w:space="0" w:color="000000"/>
              <w:left w:val="single" w:sz="12" w:space="0" w:color="000000"/>
              <w:bottom w:val="single" w:sz="4" w:space="0" w:color="auto"/>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bottom w:val="single" w:sz="4" w:space="0" w:color="auto"/>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w:t>
            </w:r>
            <w:r w:rsidR="009137E5" w:rsidRPr="002842C7">
              <w:rPr>
                <w:rFonts w:ascii="Times New Roman" w:hAnsi="Times New Roman" w:cs="Times New Roman"/>
                <w:b/>
              </w:rPr>
              <w:t>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000000"/>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ул.”Христо Ботев”</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ул.”Карамфил”</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50</w:t>
            </w:r>
            <w:r w:rsidR="001F4FC2">
              <w:rPr>
                <w:rFonts w:ascii="Times New Roman" w:hAnsi="Times New Roman" w:cs="Times New Roman"/>
                <w:b/>
              </w:rPr>
              <w:t>т.</w:t>
            </w:r>
          </w:p>
        </w:tc>
      </w:tr>
      <w:tr w:rsidR="00E82AE5" w:rsidRPr="002842C7" w:rsidTr="00B41B04">
        <w:trPr>
          <w:trHeight w:val="63"/>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ул.”Синчец”</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w:t>
            </w:r>
            <w:r w:rsidR="009137E5" w:rsidRPr="002842C7">
              <w:rPr>
                <w:rFonts w:ascii="Times New Roman" w:hAnsi="Times New Roman" w:cs="Times New Roman"/>
                <w:b/>
              </w:rPr>
              <w:t>5</w:t>
            </w:r>
            <w:r w:rsidR="001F4FC2">
              <w:rPr>
                <w:rFonts w:ascii="Times New Roman" w:hAnsi="Times New Roman" w:cs="Times New Roman"/>
                <w:b/>
              </w:rPr>
              <w:t>т.</w:t>
            </w:r>
          </w:p>
        </w:tc>
      </w:tr>
      <w:tr w:rsidR="00E82AE5" w:rsidRPr="002842C7" w:rsidTr="00B41B04">
        <w:trPr>
          <w:trHeight w:val="63"/>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ул.”Москва”</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55</w:t>
            </w:r>
            <w:r w:rsidR="001F4FC2">
              <w:rPr>
                <w:rFonts w:ascii="Times New Roman" w:hAnsi="Times New Roman" w:cs="Times New Roman"/>
                <w:b/>
              </w:rPr>
              <w:t>т.</w:t>
            </w:r>
          </w:p>
        </w:tc>
      </w:tr>
      <w:tr w:rsidR="00E82AE5" w:rsidRPr="002842C7" w:rsidTr="00B41B04">
        <w:trPr>
          <w:trHeight w:val="63"/>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ул.”Гео Милев”</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w:t>
            </w:r>
            <w:r w:rsidR="009137E5" w:rsidRPr="002842C7">
              <w:rPr>
                <w:rFonts w:ascii="Times New Roman" w:hAnsi="Times New Roman" w:cs="Times New Roman"/>
                <w:b/>
              </w:rPr>
              <w:t>0</w:t>
            </w:r>
            <w:r w:rsidR="001F4FC2">
              <w:rPr>
                <w:rFonts w:ascii="Times New Roman" w:hAnsi="Times New Roman" w:cs="Times New Roman"/>
                <w:b/>
              </w:rPr>
              <w:t>т.</w:t>
            </w:r>
          </w:p>
        </w:tc>
      </w:tr>
      <w:tr w:rsidR="00E82AE5" w:rsidRPr="002842C7" w:rsidTr="00B41B04">
        <w:trPr>
          <w:trHeight w:val="63"/>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ул.”Кокиче”</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1F4FC2" w:rsidRDefault="00E82AE5" w:rsidP="00CA45CB">
            <w:pPr>
              <w:jc w:val="center"/>
              <w:rPr>
                <w:rFonts w:ascii="Times New Roman" w:hAnsi="Times New Roman" w:cs="Times New Roman"/>
                <w:b/>
              </w:rPr>
            </w:pPr>
            <w:r w:rsidRPr="002842C7">
              <w:rPr>
                <w:rFonts w:ascii="Times New Roman" w:hAnsi="Times New Roman" w:cs="Times New Roman"/>
                <w:b/>
              </w:rPr>
              <w:t>4</w:t>
            </w:r>
            <w:r w:rsidRPr="002842C7">
              <w:rPr>
                <w:rFonts w:ascii="Times New Roman" w:hAnsi="Times New Roman" w:cs="Times New Roman"/>
                <w:b/>
                <w:lang w:val="en-US"/>
              </w:rPr>
              <w:t>0</w:t>
            </w:r>
            <w:r w:rsidR="001F4FC2">
              <w:rPr>
                <w:rFonts w:ascii="Times New Roman" w:hAnsi="Times New Roman" w:cs="Times New Roman"/>
                <w:b/>
              </w:rPr>
              <w:t>т.</w:t>
            </w:r>
          </w:p>
        </w:tc>
      </w:tr>
      <w:tr w:rsidR="00E82AE5" w:rsidRPr="002842C7" w:rsidTr="00B41B04">
        <w:trPr>
          <w:trHeight w:val="113"/>
          <w:jc w:val="center"/>
        </w:trPr>
        <w:tc>
          <w:tcPr>
            <w:tcW w:w="2187" w:type="dxa"/>
            <w:vMerge/>
            <w:tcBorders>
              <w:left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ул.”Стара Планина”</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40</w:t>
            </w:r>
            <w:r w:rsidR="001F4FC2">
              <w:rPr>
                <w:rFonts w:ascii="Times New Roman" w:hAnsi="Times New Roman" w:cs="Times New Roman"/>
                <w:b/>
              </w:rPr>
              <w:t>т.</w:t>
            </w:r>
          </w:p>
        </w:tc>
      </w:tr>
      <w:tr w:rsidR="00E82AE5" w:rsidRPr="002842C7" w:rsidTr="00B41B04">
        <w:trPr>
          <w:trHeight w:val="112"/>
          <w:jc w:val="center"/>
        </w:trPr>
        <w:tc>
          <w:tcPr>
            <w:tcW w:w="2187" w:type="dxa"/>
            <w:vMerge/>
            <w:tcBorders>
              <w:left w:val="single" w:sz="18" w:space="0" w:color="000000"/>
              <w:bottom w:val="single" w:sz="18" w:space="0" w:color="000000"/>
              <w:right w:val="single" w:sz="12" w:space="0" w:color="000000"/>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top w:val="single" w:sz="4" w:space="0" w:color="auto"/>
              <w:left w:val="single" w:sz="12" w:space="0" w:color="000000"/>
              <w:bottom w:val="single" w:sz="18" w:space="0" w:color="000000"/>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ул.”Бузлуджа”</w:t>
            </w:r>
          </w:p>
        </w:tc>
        <w:tc>
          <w:tcPr>
            <w:tcW w:w="1854" w:type="dxa"/>
            <w:tcBorders>
              <w:left w:val="single" w:sz="12" w:space="0" w:color="000000"/>
              <w:bottom w:val="single" w:sz="18"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8"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35</w:t>
            </w:r>
            <w:r w:rsidR="001F4FC2">
              <w:rPr>
                <w:rFonts w:ascii="Times New Roman" w:hAnsi="Times New Roman" w:cs="Times New Roman"/>
                <w:b/>
              </w:rPr>
              <w:t>т.</w:t>
            </w:r>
          </w:p>
        </w:tc>
      </w:tr>
      <w:tr w:rsidR="00E82AE5" w:rsidRPr="002842C7" w:rsidTr="00B41B04">
        <w:trPr>
          <w:trHeight w:val="522"/>
          <w:jc w:val="center"/>
        </w:trPr>
        <w:tc>
          <w:tcPr>
            <w:tcW w:w="2187" w:type="dxa"/>
            <w:vMerge w:val="restart"/>
            <w:tcBorders>
              <w:top w:val="single" w:sz="18" w:space="0" w:color="000000"/>
              <w:left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Долни Вит</w:t>
            </w:r>
          </w:p>
        </w:tc>
        <w:tc>
          <w:tcPr>
            <w:tcW w:w="2528" w:type="dxa"/>
            <w:tcBorders>
              <w:top w:val="single" w:sz="18" w:space="0" w:color="000000"/>
              <w:left w:val="single" w:sz="12" w:space="0" w:color="auto"/>
            </w:tcBorders>
            <w:vAlign w:val="center"/>
          </w:tcPr>
          <w:p w:rsidR="00E82AE5" w:rsidRPr="002842C7" w:rsidRDefault="00E82AE5" w:rsidP="00CA45CB">
            <w:pPr>
              <w:rPr>
                <w:rFonts w:ascii="Times New Roman" w:hAnsi="Times New Roman" w:cs="Times New Roman"/>
                <w:b/>
              </w:rPr>
            </w:pPr>
            <w:proofErr w:type="spellStart"/>
            <w:r w:rsidRPr="002842C7">
              <w:rPr>
                <w:rFonts w:ascii="Times New Roman" w:hAnsi="Times New Roman" w:cs="Times New Roman"/>
                <w:b/>
              </w:rPr>
              <w:t>ул</w:t>
            </w:r>
            <w:proofErr w:type="spellEnd"/>
            <w:r w:rsidRPr="002842C7">
              <w:rPr>
                <w:rFonts w:ascii="Times New Roman" w:hAnsi="Times New Roman" w:cs="Times New Roman"/>
                <w:b/>
                <w:lang w:val="en-US"/>
              </w:rPr>
              <w:t>.”</w:t>
            </w:r>
            <w:r w:rsidRPr="002842C7">
              <w:rPr>
                <w:rFonts w:ascii="Times New Roman" w:hAnsi="Times New Roman" w:cs="Times New Roman"/>
                <w:b/>
              </w:rPr>
              <w:t>Вит”</w:t>
            </w:r>
          </w:p>
        </w:tc>
        <w:tc>
          <w:tcPr>
            <w:tcW w:w="1854" w:type="dxa"/>
            <w:tcBorders>
              <w:top w:val="single" w:sz="18"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right w:val="single" w:sz="12" w:space="0" w:color="000000"/>
            </w:tcBorders>
            <w:vAlign w:val="center"/>
          </w:tcPr>
          <w:p w:rsidR="00E82AE5" w:rsidRPr="002842C7" w:rsidRDefault="009137E5" w:rsidP="00CA45CB">
            <w:pPr>
              <w:jc w:val="center"/>
              <w:rPr>
                <w:rFonts w:ascii="Times New Roman" w:hAnsi="Times New Roman" w:cs="Times New Roman"/>
                <w:b/>
              </w:rPr>
            </w:pPr>
            <w:r w:rsidRPr="002842C7">
              <w:rPr>
                <w:rFonts w:ascii="Times New Roman" w:hAnsi="Times New Roman" w:cs="Times New Roman"/>
                <w:b/>
              </w:rPr>
              <w:t>170</w:t>
            </w:r>
            <w:r w:rsidR="001F4FC2">
              <w:rPr>
                <w:rFonts w:ascii="Times New Roman" w:hAnsi="Times New Roman" w:cs="Times New Roman"/>
                <w:b/>
              </w:rPr>
              <w:t>т.</w:t>
            </w:r>
          </w:p>
        </w:tc>
      </w:tr>
      <w:tr w:rsidR="00E82AE5" w:rsidRPr="002842C7" w:rsidTr="00B41B04">
        <w:trPr>
          <w:trHeight w:val="408"/>
          <w:jc w:val="center"/>
        </w:trPr>
        <w:tc>
          <w:tcPr>
            <w:tcW w:w="2187" w:type="dxa"/>
            <w:vMerge/>
            <w:tcBorders>
              <w:left w:val="single" w:sz="18" w:space="0" w:color="000000"/>
              <w:bottom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bottom w:val="single" w:sz="18"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ул.”Х. Смирненски”</w:t>
            </w:r>
          </w:p>
        </w:tc>
        <w:tc>
          <w:tcPr>
            <w:tcW w:w="1854" w:type="dxa"/>
            <w:tcBorders>
              <w:bottom w:val="single" w:sz="18"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bottom w:val="single" w:sz="18"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200</w:t>
            </w:r>
            <w:r w:rsidR="001F4FC2">
              <w:rPr>
                <w:rFonts w:ascii="Times New Roman" w:hAnsi="Times New Roman" w:cs="Times New Roman"/>
                <w:b/>
              </w:rPr>
              <w:t>т.</w:t>
            </w:r>
          </w:p>
        </w:tc>
      </w:tr>
      <w:tr w:rsidR="00E82AE5" w:rsidRPr="002842C7" w:rsidTr="00B41B04">
        <w:trPr>
          <w:trHeight w:val="368"/>
          <w:jc w:val="center"/>
        </w:trPr>
        <w:tc>
          <w:tcPr>
            <w:tcW w:w="2187" w:type="dxa"/>
            <w:vMerge w:val="restart"/>
            <w:tcBorders>
              <w:top w:val="single" w:sz="18" w:space="0" w:color="000000"/>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Сомовит</w:t>
            </w:r>
          </w:p>
        </w:tc>
        <w:tc>
          <w:tcPr>
            <w:tcW w:w="2528" w:type="dxa"/>
            <w:tcBorders>
              <w:top w:val="single" w:sz="18" w:space="0" w:color="000000"/>
              <w:left w:val="single" w:sz="12" w:space="0" w:color="auto"/>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ул.”Стефан Караджа”</w:t>
            </w:r>
          </w:p>
        </w:tc>
        <w:tc>
          <w:tcPr>
            <w:tcW w:w="1854" w:type="dxa"/>
            <w:tcBorders>
              <w:top w:val="single" w:sz="18" w:space="0" w:color="000000"/>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right w:val="single" w:sz="12" w:space="0" w:color="000000"/>
            </w:tcBorders>
            <w:vAlign w:val="center"/>
          </w:tcPr>
          <w:p w:rsidR="00E82AE5" w:rsidRPr="002842C7" w:rsidRDefault="009137E5" w:rsidP="00CA45CB">
            <w:pPr>
              <w:jc w:val="center"/>
              <w:rPr>
                <w:rFonts w:ascii="Times New Roman" w:hAnsi="Times New Roman" w:cs="Times New Roman"/>
                <w:b/>
              </w:rPr>
            </w:pPr>
            <w:r w:rsidRPr="002842C7">
              <w:rPr>
                <w:rFonts w:ascii="Times New Roman" w:hAnsi="Times New Roman" w:cs="Times New Roman"/>
                <w:b/>
              </w:rPr>
              <w:t>45</w:t>
            </w:r>
            <w:r w:rsidR="001F4FC2">
              <w:rPr>
                <w:rFonts w:ascii="Times New Roman" w:hAnsi="Times New Roman" w:cs="Times New Roman"/>
                <w:b/>
              </w:rPr>
              <w:t>т.</w:t>
            </w:r>
          </w:p>
          <w:p w:rsidR="00E82AE5" w:rsidRPr="002842C7" w:rsidRDefault="00E82AE5" w:rsidP="00CA45CB">
            <w:pPr>
              <w:jc w:val="center"/>
              <w:rPr>
                <w:rFonts w:ascii="Times New Roman" w:hAnsi="Times New Roman" w:cs="Times New Roman"/>
                <w:b/>
              </w:rPr>
            </w:pPr>
          </w:p>
        </w:tc>
      </w:tr>
      <w:tr w:rsidR="00E82AE5" w:rsidRPr="002842C7" w:rsidTr="00B41B04">
        <w:trPr>
          <w:trHeight w:val="228"/>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rPr>
            </w:pPr>
          </w:p>
        </w:tc>
        <w:tc>
          <w:tcPr>
            <w:tcW w:w="2528" w:type="dxa"/>
            <w:tcBorders>
              <w:top w:val="single" w:sz="4" w:space="0" w:color="auto"/>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w:t>
            </w:r>
            <w:proofErr w:type="spellStart"/>
            <w:r w:rsidRPr="002842C7">
              <w:rPr>
                <w:rFonts w:ascii="Times New Roman" w:hAnsi="Times New Roman" w:cs="Times New Roman"/>
                <w:b/>
              </w:rPr>
              <w:t>Юмрукчал</w:t>
            </w:r>
            <w:proofErr w:type="spellEnd"/>
            <w:r w:rsidRPr="002842C7">
              <w:rPr>
                <w:rFonts w:ascii="Times New Roman" w:hAnsi="Times New Roman" w:cs="Times New Roman"/>
                <w:b/>
              </w:rPr>
              <w:t>”</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50</w:t>
            </w:r>
            <w:r w:rsidR="001F4FC2">
              <w:rPr>
                <w:rFonts w:ascii="Times New Roman" w:hAnsi="Times New Roman" w:cs="Times New Roman"/>
                <w:b/>
              </w:rPr>
              <w:t>т.</w:t>
            </w:r>
          </w:p>
        </w:tc>
      </w:tr>
      <w:tr w:rsidR="00E82AE5" w:rsidRPr="002842C7" w:rsidTr="00B41B04">
        <w:trPr>
          <w:trHeight w:val="228"/>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rPr>
            </w:pPr>
          </w:p>
        </w:tc>
        <w:tc>
          <w:tcPr>
            <w:tcW w:w="2528" w:type="dxa"/>
            <w:tcBorders>
              <w:top w:val="single" w:sz="4" w:space="0" w:color="auto"/>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ул.”Тунджа”</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60</w:t>
            </w:r>
            <w:r w:rsidR="001F4FC2">
              <w:rPr>
                <w:rFonts w:ascii="Times New Roman" w:hAnsi="Times New Roman" w:cs="Times New Roman"/>
                <w:b/>
              </w:rPr>
              <w:t>т.</w:t>
            </w:r>
          </w:p>
        </w:tc>
      </w:tr>
      <w:tr w:rsidR="00E82AE5" w:rsidRPr="002842C7" w:rsidTr="00B41B04">
        <w:trPr>
          <w:trHeight w:val="70"/>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rPr>
            </w:pPr>
          </w:p>
        </w:tc>
        <w:tc>
          <w:tcPr>
            <w:tcW w:w="2528" w:type="dxa"/>
            <w:tcBorders>
              <w:top w:val="single" w:sz="4" w:space="0" w:color="auto"/>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ул.”Дунав”</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3</w:t>
            </w:r>
            <w:r w:rsidR="009137E5" w:rsidRPr="002842C7">
              <w:rPr>
                <w:rFonts w:ascii="Times New Roman" w:hAnsi="Times New Roman" w:cs="Times New Roman"/>
                <w:b/>
              </w:rPr>
              <w:t>0</w:t>
            </w:r>
            <w:r w:rsidR="001F4FC2">
              <w:rPr>
                <w:rFonts w:ascii="Times New Roman" w:hAnsi="Times New Roman" w:cs="Times New Roman"/>
                <w:b/>
              </w:rPr>
              <w:t>т.</w:t>
            </w:r>
          </w:p>
        </w:tc>
      </w:tr>
      <w:tr w:rsidR="00E82AE5" w:rsidRPr="002842C7" w:rsidTr="00A70D77">
        <w:trPr>
          <w:trHeight w:val="489"/>
          <w:jc w:val="center"/>
        </w:trPr>
        <w:tc>
          <w:tcPr>
            <w:tcW w:w="2187" w:type="dxa"/>
            <w:vMerge w:val="restart"/>
            <w:tcBorders>
              <w:top w:val="single" w:sz="18" w:space="0" w:color="000000"/>
              <w:left w:val="single" w:sz="18" w:space="0" w:color="000000"/>
              <w:bottom w:val="single" w:sz="4" w:space="0" w:color="auto"/>
              <w:right w:val="single" w:sz="12" w:space="0" w:color="auto"/>
            </w:tcBorders>
            <w:shd w:val="clear" w:color="auto" w:fill="auto"/>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Шияково</w:t>
            </w:r>
          </w:p>
        </w:tc>
        <w:tc>
          <w:tcPr>
            <w:tcW w:w="2528" w:type="dxa"/>
            <w:tcBorders>
              <w:top w:val="single" w:sz="18" w:space="0" w:color="000000"/>
              <w:left w:val="single" w:sz="12" w:space="0" w:color="auto"/>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ул.”Явор”</w:t>
            </w:r>
          </w:p>
          <w:p w:rsidR="00E82AE5" w:rsidRPr="002842C7" w:rsidRDefault="00E82AE5" w:rsidP="00CA45CB">
            <w:pPr>
              <w:rPr>
                <w:rFonts w:ascii="Times New Roman" w:hAnsi="Times New Roman" w:cs="Times New Roman"/>
                <w:b/>
                <w:lang w:val="en-US"/>
              </w:rPr>
            </w:pPr>
          </w:p>
        </w:tc>
        <w:tc>
          <w:tcPr>
            <w:tcW w:w="1854" w:type="dxa"/>
            <w:tcBorders>
              <w:top w:val="single" w:sz="18" w:space="0" w:color="000000"/>
              <w:left w:val="single" w:sz="12" w:space="0" w:color="000000"/>
              <w:bottom w:val="single" w:sz="4" w:space="0" w:color="auto"/>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bottom w:val="single" w:sz="4" w:space="0" w:color="auto"/>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100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auto"/>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ул.”Иван Мичурин”</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140</w:t>
            </w:r>
            <w:r w:rsidR="001F4FC2">
              <w:rPr>
                <w:rFonts w:ascii="Times New Roman" w:hAnsi="Times New Roman" w:cs="Times New Roman"/>
                <w:b/>
              </w:rPr>
              <w:t>т.</w:t>
            </w:r>
          </w:p>
        </w:tc>
      </w:tr>
      <w:tr w:rsidR="00E82AE5" w:rsidRPr="002842C7" w:rsidTr="000F3623">
        <w:trPr>
          <w:jc w:val="center"/>
        </w:trPr>
        <w:tc>
          <w:tcPr>
            <w:tcW w:w="2187" w:type="dxa"/>
            <w:vMerge/>
            <w:tcBorders>
              <w:left w:val="single" w:sz="18" w:space="0" w:color="000000"/>
              <w:bottom w:val="single" w:sz="18" w:space="0" w:color="000000"/>
              <w:right w:val="single" w:sz="12" w:space="0" w:color="auto"/>
            </w:tcBorders>
            <w:shd w:val="clear" w:color="auto" w:fill="auto"/>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bottom w:val="single" w:sz="18" w:space="0" w:color="000000"/>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ул.”Драма”</w:t>
            </w:r>
          </w:p>
        </w:tc>
        <w:tc>
          <w:tcPr>
            <w:tcW w:w="1854" w:type="dxa"/>
            <w:tcBorders>
              <w:left w:val="single" w:sz="12" w:space="0" w:color="000000"/>
              <w:bottom w:val="single" w:sz="18"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8"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130</w:t>
            </w:r>
            <w:r w:rsidR="001F4FC2">
              <w:rPr>
                <w:rFonts w:ascii="Times New Roman" w:hAnsi="Times New Roman" w:cs="Times New Roman"/>
                <w:b/>
              </w:rPr>
              <w:t>т.</w:t>
            </w:r>
          </w:p>
        </w:tc>
      </w:tr>
      <w:tr w:rsidR="00E82AE5" w:rsidRPr="002842C7" w:rsidTr="00B41B04">
        <w:trPr>
          <w:jc w:val="center"/>
        </w:trPr>
        <w:tc>
          <w:tcPr>
            <w:tcW w:w="2187" w:type="dxa"/>
            <w:vMerge w:val="restart"/>
            <w:tcBorders>
              <w:top w:val="single" w:sz="18" w:space="0" w:color="000000"/>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highlight w:val="yellow"/>
              </w:rPr>
            </w:pP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jc w:val="center"/>
              <w:rPr>
                <w:rFonts w:ascii="Times New Roman" w:hAnsi="Times New Roman" w:cs="Times New Roman"/>
                <w:b/>
                <w:highlight w:val="yellow"/>
              </w:rPr>
            </w:pPr>
            <w:r w:rsidRPr="002842C7">
              <w:rPr>
                <w:rFonts w:ascii="Times New Roman" w:hAnsi="Times New Roman" w:cs="Times New Roman"/>
                <w:b/>
              </w:rPr>
              <w:t>Искър</w:t>
            </w:r>
          </w:p>
        </w:tc>
        <w:tc>
          <w:tcPr>
            <w:tcW w:w="2528" w:type="dxa"/>
            <w:tcBorders>
              <w:top w:val="single" w:sz="18" w:space="0" w:color="000000"/>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ул.”Хан Крум”</w:t>
            </w:r>
          </w:p>
        </w:tc>
        <w:tc>
          <w:tcPr>
            <w:tcW w:w="1854" w:type="dxa"/>
            <w:tcBorders>
              <w:top w:val="single" w:sz="18" w:space="0" w:color="000000"/>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lang w:val="en-US"/>
              </w:rPr>
              <w:t>7</w:t>
            </w:r>
            <w:r w:rsidRPr="002842C7">
              <w:rPr>
                <w:rFonts w:ascii="Times New Roman" w:hAnsi="Times New Roman" w:cs="Times New Roman"/>
                <w:b/>
              </w:rPr>
              <w:t>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ул.”Тимок”</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lang w:val="en-US"/>
              </w:rPr>
              <w:t>6</w:t>
            </w:r>
            <w:r w:rsidR="00621789" w:rsidRPr="002842C7">
              <w:rPr>
                <w:rFonts w:ascii="Times New Roman" w:hAnsi="Times New Roman" w:cs="Times New Roman"/>
                <w:b/>
              </w:rPr>
              <w:t>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ул.”Страцин”</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lang w:val="en-US"/>
              </w:rPr>
              <w:t>18</w:t>
            </w:r>
            <w:r w:rsidR="00621789" w:rsidRPr="002842C7">
              <w:rPr>
                <w:rFonts w:ascii="Times New Roman" w:hAnsi="Times New Roman" w:cs="Times New Roman"/>
                <w:b/>
              </w:rPr>
              <w:t>0</w:t>
            </w:r>
            <w:r w:rsidR="001F4FC2">
              <w:rPr>
                <w:rFonts w:ascii="Times New Roman" w:hAnsi="Times New Roman" w:cs="Times New Roman"/>
                <w:b/>
              </w:rPr>
              <w:t>т.</w:t>
            </w:r>
          </w:p>
        </w:tc>
      </w:tr>
      <w:tr w:rsidR="00E82AE5" w:rsidRPr="002842C7" w:rsidTr="000F3623">
        <w:trPr>
          <w:trHeight w:val="286"/>
          <w:jc w:val="center"/>
        </w:trPr>
        <w:tc>
          <w:tcPr>
            <w:tcW w:w="2187" w:type="dxa"/>
            <w:vMerge/>
            <w:tcBorders>
              <w:left w:val="single" w:sz="18" w:space="0" w:color="000000"/>
              <w:bottom w:val="single" w:sz="12" w:space="0" w:color="auto"/>
              <w:right w:val="single" w:sz="12" w:space="0" w:color="auto"/>
            </w:tcBorders>
            <w:vAlign w:val="center"/>
          </w:tcPr>
          <w:p w:rsidR="00E82AE5" w:rsidRPr="002842C7" w:rsidRDefault="00E82AE5" w:rsidP="00CA45CB">
            <w:pPr>
              <w:jc w:val="center"/>
              <w:rPr>
                <w:rFonts w:ascii="Times New Roman" w:hAnsi="Times New Roman" w:cs="Times New Roman"/>
                <w:b/>
                <w:highlight w:val="yellow"/>
              </w:rPr>
            </w:pPr>
          </w:p>
        </w:tc>
        <w:tc>
          <w:tcPr>
            <w:tcW w:w="2528" w:type="dxa"/>
            <w:tcBorders>
              <w:left w:val="single" w:sz="12" w:space="0" w:color="auto"/>
              <w:bottom w:val="single" w:sz="4"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ул.”Стефан Караджа”</w:t>
            </w:r>
          </w:p>
        </w:tc>
        <w:tc>
          <w:tcPr>
            <w:tcW w:w="1854" w:type="dxa"/>
            <w:tcBorders>
              <w:left w:val="single" w:sz="12" w:space="0" w:color="000000"/>
              <w:bottom w:val="single" w:sz="12" w:space="0" w:color="auto"/>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bottom w:val="single" w:sz="12" w:space="0" w:color="auto"/>
              <w:right w:val="single" w:sz="12" w:space="0" w:color="000000"/>
            </w:tcBorders>
            <w:vAlign w:val="center"/>
          </w:tcPr>
          <w:p w:rsidR="00E82AE5" w:rsidRPr="001F4FC2" w:rsidRDefault="00E82AE5" w:rsidP="00CA45CB">
            <w:pPr>
              <w:jc w:val="center"/>
              <w:rPr>
                <w:rFonts w:ascii="Times New Roman" w:hAnsi="Times New Roman" w:cs="Times New Roman"/>
                <w:b/>
              </w:rPr>
            </w:pPr>
            <w:r w:rsidRPr="002842C7">
              <w:rPr>
                <w:rFonts w:ascii="Times New Roman" w:hAnsi="Times New Roman" w:cs="Times New Roman"/>
                <w:b/>
                <w:lang w:val="en-US"/>
              </w:rPr>
              <w:t>60</w:t>
            </w:r>
            <w:r w:rsidR="001F4FC2">
              <w:rPr>
                <w:rFonts w:ascii="Times New Roman" w:hAnsi="Times New Roman" w:cs="Times New Roman"/>
                <w:b/>
              </w:rPr>
              <w:t>т.</w:t>
            </w:r>
          </w:p>
        </w:tc>
      </w:tr>
      <w:tr w:rsidR="00E82AE5" w:rsidRPr="002842C7" w:rsidTr="000F3623">
        <w:trPr>
          <w:jc w:val="center"/>
        </w:trPr>
        <w:tc>
          <w:tcPr>
            <w:tcW w:w="2187" w:type="dxa"/>
            <w:vMerge w:val="restart"/>
            <w:tcBorders>
              <w:top w:val="single" w:sz="12" w:space="0" w:color="auto"/>
              <w:left w:val="single" w:sz="18" w:space="0" w:color="000000"/>
              <w:right w:val="single" w:sz="12" w:space="0" w:color="auto"/>
            </w:tcBorders>
            <w:vAlign w:val="center"/>
          </w:tcPr>
          <w:p w:rsidR="00E82AE5" w:rsidRPr="002842C7" w:rsidRDefault="00E82AE5" w:rsidP="000F3623">
            <w:pPr>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Гиген</w:t>
            </w:r>
          </w:p>
        </w:tc>
        <w:tc>
          <w:tcPr>
            <w:tcW w:w="2528" w:type="dxa"/>
            <w:tcBorders>
              <w:top w:val="single" w:sz="4" w:space="0" w:color="auto"/>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ул.”Бачо Киро”</w:t>
            </w:r>
          </w:p>
        </w:tc>
        <w:tc>
          <w:tcPr>
            <w:tcW w:w="1854" w:type="dxa"/>
            <w:tcBorders>
              <w:top w:val="single" w:sz="12" w:space="0" w:color="auto"/>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2" w:space="0" w:color="auto"/>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75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ул.”Казанлък”</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1F4FC2" w:rsidRDefault="00E82AE5" w:rsidP="00CA45CB">
            <w:pPr>
              <w:jc w:val="center"/>
              <w:rPr>
                <w:rFonts w:ascii="Times New Roman" w:hAnsi="Times New Roman" w:cs="Times New Roman"/>
                <w:b/>
              </w:rPr>
            </w:pPr>
            <w:r w:rsidRPr="002842C7">
              <w:rPr>
                <w:rFonts w:ascii="Times New Roman" w:hAnsi="Times New Roman" w:cs="Times New Roman"/>
                <w:b/>
              </w:rPr>
              <w:t>7</w:t>
            </w:r>
            <w:r w:rsidRPr="002842C7">
              <w:rPr>
                <w:rFonts w:ascii="Times New Roman" w:hAnsi="Times New Roman" w:cs="Times New Roman"/>
                <w:b/>
                <w:lang w:val="en-US"/>
              </w:rPr>
              <w:t>0</w:t>
            </w:r>
            <w:r w:rsidR="001F4FC2">
              <w:rPr>
                <w:rFonts w:ascii="Times New Roman" w:hAnsi="Times New Roman" w:cs="Times New Roman"/>
                <w:b/>
              </w:rPr>
              <w:t>т.</w:t>
            </w:r>
          </w:p>
        </w:tc>
      </w:tr>
      <w:tr w:rsidR="00E82AE5" w:rsidRPr="002842C7" w:rsidTr="00B41B04">
        <w:trPr>
          <w:trHeight w:val="453"/>
          <w:jc w:val="center"/>
        </w:trPr>
        <w:tc>
          <w:tcPr>
            <w:tcW w:w="2187" w:type="dxa"/>
            <w:vMerge/>
            <w:tcBorders>
              <w:left w:val="single" w:sz="18" w:space="0" w:color="000000"/>
              <w:right w:val="single" w:sz="12" w:space="0" w:color="auto"/>
            </w:tcBorders>
            <w:vAlign w:val="center"/>
          </w:tcPr>
          <w:p w:rsidR="00E82AE5" w:rsidRPr="002842C7" w:rsidRDefault="00E82AE5" w:rsidP="00CA45CB">
            <w:pPr>
              <w:jc w:val="center"/>
              <w:rPr>
                <w:rFonts w:ascii="Times New Roman" w:hAnsi="Times New Roman" w:cs="Times New Roman"/>
                <w:b/>
              </w:rPr>
            </w:pPr>
          </w:p>
        </w:tc>
        <w:tc>
          <w:tcPr>
            <w:tcW w:w="2528" w:type="dxa"/>
            <w:tcBorders>
              <w:left w:val="single" w:sz="12" w:space="0" w:color="auto"/>
              <w:right w:val="single" w:sz="12" w:space="0" w:color="000000"/>
            </w:tcBorders>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ул.”Кирил и Методий”</w:t>
            </w:r>
          </w:p>
        </w:tc>
        <w:tc>
          <w:tcPr>
            <w:tcW w:w="1854" w:type="dxa"/>
            <w:tcBorders>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10</w:t>
            </w:r>
            <w:r w:rsidR="00621789" w:rsidRPr="002842C7">
              <w:rPr>
                <w:rFonts w:ascii="Times New Roman" w:hAnsi="Times New Roman" w:cs="Times New Roman"/>
                <w:b/>
              </w:rPr>
              <w:t>0</w:t>
            </w:r>
            <w:r w:rsidR="001F4FC2">
              <w:rPr>
                <w:rFonts w:ascii="Times New Roman" w:hAnsi="Times New Roman" w:cs="Times New Roman"/>
                <w:b/>
              </w:rPr>
              <w:t>т.</w:t>
            </w:r>
          </w:p>
        </w:tc>
      </w:tr>
      <w:tr w:rsidR="007A3B3A" w:rsidRPr="002842C7" w:rsidTr="00B41B04">
        <w:trPr>
          <w:trHeight w:val="453"/>
          <w:jc w:val="center"/>
        </w:trPr>
        <w:tc>
          <w:tcPr>
            <w:tcW w:w="2187" w:type="dxa"/>
            <w:vMerge w:val="restart"/>
            <w:tcBorders>
              <w:left w:val="single" w:sz="18" w:space="0" w:color="000000"/>
              <w:right w:val="single" w:sz="12" w:space="0" w:color="auto"/>
            </w:tcBorders>
            <w:vAlign w:val="center"/>
          </w:tcPr>
          <w:p w:rsidR="007A3B3A" w:rsidRDefault="007A3B3A" w:rsidP="00CA45CB">
            <w:pPr>
              <w:jc w:val="center"/>
              <w:rPr>
                <w:rFonts w:ascii="Times New Roman" w:hAnsi="Times New Roman" w:cs="Times New Roman"/>
                <w:b/>
              </w:rPr>
            </w:pPr>
            <w:r>
              <w:rPr>
                <w:rFonts w:ascii="Times New Roman" w:hAnsi="Times New Roman" w:cs="Times New Roman"/>
                <w:b/>
              </w:rPr>
              <w:t>село</w:t>
            </w:r>
          </w:p>
          <w:p w:rsidR="007A3B3A" w:rsidRPr="002842C7" w:rsidRDefault="007A3B3A" w:rsidP="00CA45CB">
            <w:pPr>
              <w:jc w:val="center"/>
              <w:rPr>
                <w:rFonts w:ascii="Times New Roman" w:hAnsi="Times New Roman" w:cs="Times New Roman"/>
                <w:b/>
              </w:rPr>
            </w:pPr>
            <w:r>
              <w:rPr>
                <w:rFonts w:ascii="Times New Roman" w:hAnsi="Times New Roman" w:cs="Times New Roman"/>
                <w:b/>
              </w:rPr>
              <w:t>Крета</w:t>
            </w:r>
          </w:p>
        </w:tc>
        <w:tc>
          <w:tcPr>
            <w:tcW w:w="2528" w:type="dxa"/>
            <w:tcBorders>
              <w:left w:val="single" w:sz="12" w:space="0" w:color="auto"/>
              <w:right w:val="single" w:sz="12" w:space="0" w:color="000000"/>
            </w:tcBorders>
            <w:vAlign w:val="center"/>
          </w:tcPr>
          <w:p w:rsidR="007A3B3A" w:rsidRPr="002842C7" w:rsidRDefault="007A3B3A" w:rsidP="00CA45CB">
            <w:pPr>
              <w:rPr>
                <w:rFonts w:ascii="Times New Roman" w:hAnsi="Times New Roman" w:cs="Times New Roman"/>
                <w:b/>
              </w:rPr>
            </w:pPr>
            <w:r>
              <w:rPr>
                <w:rFonts w:ascii="Times New Roman" w:hAnsi="Times New Roman" w:cs="Times New Roman"/>
                <w:b/>
              </w:rPr>
              <w:t>ул.”Васил Левски</w:t>
            </w:r>
            <w:r w:rsidRPr="0077630E">
              <w:rPr>
                <w:rFonts w:ascii="Times New Roman" w:hAnsi="Times New Roman" w:cs="Times New Roman"/>
                <w:b/>
              </w:rPr>
              <w:t>”</w:t>
            </w:r>
          </w:p>
        </w:tc>
        <w:tc>
          <w:tcPr>
            <w:tcW w:w="1854" w:type="dxa"/>
            <w:tcBorders>
              <w:left w:val="single" w:sz="12" w:space="0" w:color="000000"/>
              <w:right w:val="single" w:sz="12" w:space="0" w:color="000000"/>
            </w:tcBorders>
          </w:tcPr>
          <w:p w:rsidR="007A3B3A" w:rsidRPr="002842C7" w:rsidRDefault="007A3B3A" w:rsidP="00E82AE5">
            <w:pPr>
              <w:jc w:val="center"/>
              <w:rPr>
                <w:rFonts w:ascii="Times New Roman" w:hAnsi="Times New Roman" w:cs="Times New Roman"/>
                <w:b/>
              </w:rPr>
            </w:pPr>
            <w:r>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7A3B3A" w:rsidRPr="002842C7" w:rsidRDefault="007A3B3A" w:rsidP="00CA45CB">
            <w:pPr>
              <w:jc w:val="center"/>
              <w:rPr>
                <w:rFonts w:ascii="Times New Roman" w:hAnsi="Times New Roman" w:cs="Times New Roman"/>
                <w:b/>
              </w:rPr>
            </w:pPr>
            <w:r>
              <w:rPr>
                <w:rFonts w:ascii="Times New Roman" w:hAnsi="Times New Roman" w:cs="Times New Roman"/>
                <w:b/>
              </w:rPr>
              <w:t>70т.</w:t>
            </w:r>
          </w:p>
        </w:tc>
      </w:tr>
      <w:tr w:rsidR="007A3B3A" w:rsidRPr="002842C7" w:rsidTr="00B41B04">
        <w:trPr>
          <w:trHeight w:val="453"/>
          <w:jc w:val="center"/>
        </w:trPr>
        <w:tc>
          <w:tcPr>
            <w:tcW w:w="2187" w:type="dxa"/>
            <w:vMerge/>
            <w:tcBorders>
              <w:left w:val="single" w:sz="18" w:space="0" w:color="000000"/>
              <w:right w:val="single" w:sz="12" w:space="0" w:color="auto"/>
            </w:tcBorders>
            <w:vAlign w:val="center"/>
          </w:tcPr>
          <w:p w:rsidR="007A3B3A" w:rsidRPr="002842C7" w:rsidRDefault="007A3B3A" w:rsidP="00CA45CB">
            <w:pPr>
              <w:jc w:val="center"/>
              <w:rPr>
                <w:rFonts w:ascii="Times New Roman" w:hAnsi="Times New Roman" w:cs="Times New Roman"/>
                <w:b/>
              </w:rPr>
            </w:pPr>
          </w:p>
        </w:tc>
        <w:tc>
          <w:tcPr>
            <w:tcW w:w="2528" w:type="dxa"/>
            <w:tcBorders>
              <w:left w:val="single" w:sz="12" w:space="0" w:color="auto"/>
              <w:right w:val="single" w:sz="12" w:space="0" w:color="000000"/>
            </w:tcBorders>
            <w:vAlign w:val="center"/>
          </w:tcPr>
          <w:p w:rsidR="007A3B3A" w:rsidRPr="002842C7" w:rsidRDefault="007A3B3A" w:rsidP="00CA45CB">
            <w:pPr>
              <w:rPr>
                <w:rFonts w:ascii="Times New Roman" w:hAnsi="Times New Roman" w:cs="Times New Roman"/>
                <w:b/>
              </w:rPr>
            </w:pPr>
            <w:r>
              <w:rPr>
                <w:rFonts w:ascii="Times New Roman" w:hAnsi="Times New Roman" w:cs="Times New Roman"/>
                <w:b/>
              </w:rPr>
              <w:t>ул.”Дунав</w:t>
            </w:r>
            <w:r w:rsidRPr="0077630E">
              <w:rPr>
                <w:rFonts w:ascii="Times New Roman" w:hAnsi="Times New Roman" w:cs="Times New Roman"/>
                <w:b/>
              </w:rPr>
              <w:t>”</w:t>
            </w:r>
          </w:p>
        </w:tc>
        <w:tc>
          <w:tcPr>
            <w:tcW w:w="1854" w:type="dxa"/>
            <w:tcBorders>
              <w:left w:val="single" w:sz="12" w:space="0" w:color="000000"/>
              <w:right w:val="single" w:sz="12" w:space="0" w:color="000000"/>
            </w:tcBorders>
          </w:tcPr>
          <w:p w:rsidR="007A3B3A" w:rsidRPr="002842C7" w:rsidRDefault="007A3B3A" w:rsidP="00E82AE5">
            <w:pPr>
              <w:jc w:val="center"/>
              <w:rPr>
                <w:rFonts w:ascii="Times New Roman" w:hAnsi="Times New Roman" w:cs="Times New Roman"/>
                <w:b/>
              </w:rPr>
            </w:pPr>
            <w:r>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7A3B3A" w:rsidRPr="002842C7" w:rsidRDefault="007A3B3A" w:rsidP="00CA45CB">
            <w:pPr>
              <w:jc w:val="center"/>
              <w:rPr>
                <w:rFonts w:ascii="Times New Roman" w:hAnsi="Times New Roman" w:cs="Times New Roman"/>
                <w:b/>
              </w:rPr>
            </w:pPr>
            <w:r>
              <w:rPr>
                <w:rFonts w:ascii="Times New Roman" w:hAnsi="Times New Roman" w:cs="Times New Roman"/>
                <w:b/>
              </w:rPr>
              <w:t>87т.</w:t>
            </w:r>
          </w:p>
        </w:tc>
      </w:tr>
      <w:tr w:rsidR="007A3B3A" w:rsidRPr="002842C7" w:rsidTr="00B41B04">
        <w:trPr>
          <w:trHeight w:val="453"/>
          <w:jc w:val="center"/>
        </w:trPr>
        <w:tc>
          <w:tcPr>
            <w:tcW w:w="2187" w:type="dxa"/>
            <w:vMerge/>
            <w:tcBorders>
              <w:left w:val="single" w:sz="18" w:space="0" w:color="000000"/>
              <w:right w:val="single" w:sz="12" w:space="0" w:color="auto"/>
            </w:tcBorders>
            <w:vAlign w:val="center"/>
          </w:tcPr>
          <w:p w:rsidR="007A3B3A" w:rsidRPr="002842C7" w:rsidRDefault="007A3B3A" w:rsidP="00CA45CB">
            <w:pPr>
              <w:jc w:val="center"/>
              <w:rPr>
                <w:rFonts w:ascii="Times New Roman" w:hAnsi="Times New Roman" w:cs="Times New Roman"/>
                <w:b/>
              </w:rPr>
            </w:pPr>
          </w:p>
        </w:tc>
        <w:tc>
          <w:tcPr>
            <w:tcW w:w="2528" w:type="dxa"/>
            <w:tcBorders>
              <w:left w:val="single" w:sz="12" w:space="0" w:color="auto"/>
              <w:right w:val="single" w:sz="12" w:space="0" w:color="000000"/>
            </w:tcBorders>
            <w:vAlign w:val="center"/>
          </w:tcPr>
          <w:p w:rsidR="007A3B3A" w:rsidRPr="002842C7" w:rsidRDefault="007A3B3A" w:rsidP="00CA45CB">
            <w:pPr>
              <w:rPr>
                <w:rFonts w:ascii="Times New Roman" w:hAnsi="Times New Roman" w:cs="Times New Roman"/>
                <w:b/>
              </w:rPr>
            </w:pPr>
            <w:r>
              <w:rPr>
                <w:rFonts w:ascii="Times New Roman" w:hAnsi="Times New Roman" w:cs="Times New Roman"/>
                <w:b/>
              </w:rPr>
              <w:t>ул.”Г.Бенковски</w:t>
            </w:r>
            <w:r w:rsidRPr="0077630E">
              <w:rPr>
                <w:rFonts w:ascii="Times New Roman" w:hAnsi="Times New Roman" w:cs="Times New Roman"/>
                <w:b/>
              </w:rPr>
              <w:t>”</w:t>
            </w:r>
          </w:p>
        </w:tc>
        <w:tc>
          <w:tcPr>
            <w:tcW w:w="1854" w:type="dxa"/>
            <w:tcBorders>
              <w:left w:val="single" w:sz="12" w:space="0" w:color="000000"/>
              <w:right w:val="single" w:sz="12" w:space="0" w:color="000000"/>
            </w:tcBorders>
          </w:tcPr>
          <w:p w:rsidR="007A3B3A" w:rsidRPr="002842C7" w:rsidRDefault="007A3B3A" w:rsidP="007A3B3A">
            <w:pPr>
              <w:jc w:val="center"/>
              <w:rPr>
                <w:rFonts w:ascii="Times New Roman" w:hAnsi="Times New Roman" w:cs="Times New Roman"/>
                <w:b/>
              </w:rPr>
            </w:pPr>
            <w:r>
              <w:rPr>
                <w:rFonts w:ascii="Times New Roman" w:hAnsi="Times New Roman" w:cs="Times New Roman"/>
                <w:b/>
              </w:rPr>
              <w:t>тон</w:t>
            </w:r>
          </w:p>
        </w:tc>
        <w:tc>
          <w:tcPr>
            <w:tcW w:w="2410" w:type="dxa"/>
            <w:tcBorders>
              <w:left w:val="single" w:sz="12" w:space="0" w:color="000000"/>
              <w:right w:val="single" w:sz="12" w:space="0" w:color="000000"/>
            </w:tcBorders>
            <w:vAlign w:val="center"/>
          </w:tcPr>
          <w:p w:rsidR="007A3B3A" w:rsidRPr="002842C7" w:rsidRDefault="007A3B3A" w:rsidP="00CA45CB">
            <w:pPr>
              <w:jc w:val="center"/>
              <w:rPr>
                <w:rFonts w:ascii="Times New Roman" w:hAnsi="Times New Roman" w:cs="Times New Roman"/>
                <w:b/>
              </w:rPr>
            </w:pPr>
            <w:r>
              <w:rPr>
                <w:rFonts w:ascii="Times New Roman" w:hAnsi="Times New Roman" w:cs="Times New Roman"/>
                <w:b/>
              </w:rPr>
              <w:t>100т.</w:t>
            </w:r>
          </w:p>
        </w:tc>
      </w:tr>
      <w:tr w:rsidR="00E82AE5" w:rsidRPr="002842C7" w:rsidTr="00B41B04">
        <w:trPr>
          <w:trHeight w:val="282"/>
          <w:jc w:val="center"/>
        </w:trPr>
        <w:tc>
          <w:tcPr>
            <w:tcW w:w="2187" w:type="dxa"/>
            <w:vMerge w:val="restart"/>
            <w:tcBorders>
              <w:top w:val="single" w:sz="18" w:space="0" w:color="000000"/>
              <w:left w:val="single" w:sz="18" w:space="0" w:color="000000"/>
              <w:right w:val="single" w:sz="12" w:space="0" w:color="auto"/>
            </w:tcBorders>
            <w:shd w:val="clear" w:color="auto" w:fill="FFFFFF"/>
            <w:vAlign w:val="center"/>
          </w:tcPr>
          <w:p w:rsidR="00E82AE5" w:rsidRPr="002842C7" w:rsidRDefault="00E82AE5" w:rsidP="00CA45CB">
            <w:pPr>
              <w:rPr>
                <w:rFonts w:ascii="Times New Roman" w:hAnsi="Times New Roman" w:cs="Times New Roman"/>
                <w:b/>
                <w:lang w:val="en-US"/>
              </w:rPr>
            </w:pPr>
          </w:p>
          <w:p w:rsidR="00E82AE5" w:rsidRPr="002842C7"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rPr>
              <w:t>село</w:t>
            </w:r>
          </w:p>
          <w:p w:rsidR="00E82AE5" w:rsidRPr="002842C7" w:rsidRDefault="00E82AE5" w:rsidP="00CA45CB">
            <w:pPr>
              <w:shd w:val="clear" w:color="auto" w:fill="FFFFFF"/>
              <w:jc w:val="center"/>
              <w:rPr>
                <w:rFonts w:ascii="Times New Roman" w:hAnsi="Times New Roman" w:cs="Times New Roman"/>
                <w:b/>
              </w:rPr>
            </w:pPr>
            <w:r w:rsidRPr="002842C7">
              <w:rPr>
                <w:rFonts w:ascii="Times New Roman" w:hAnsi="Times New Roman" w:cs="Times New Roman"/>
                <w:b/>
              </w:rPr>
              <w:t>Брест</w:t>
            </w:r>
          </w:p>
        </w:tc>
        <w:tc>
          <w:tcPr>
            <w:tcW w:w="2528" w:type="dxa"/>
            <w:tcBorders>
              <w:top w:val="single" w:sz="18" w:space="0" w:color="000000"/>
              <w:left w:val="single" w:sz="12" w:space="0" w:color="auto"/>
              <w:right w:val="single" w:sz="12" w:space="0" w:color="000000"/>
            </w:tcBorders>
            <w:shd w:val="clear" w:color="auto" w:fill="FFFFFF"/>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ул.”Дунав”</w:t>
            </w:r>
          </w:p>
        </w:tc>
        <w:tc>
          <w:tcPr>
            <w:tcW w:w="1854" w:type="dxa"/>
            <w:tcBorders>
              <w:top w:val="single" w:sz="18" w:space="0" w:color="000000"/>
              <w:left w:val="single" w:sz="12" w:space="0" w:color="000000"/>
              <w:right w:val="single" w:sz="12" w:space="0" w:color="000000"/>
            </w:tcBorders>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top w:val="single" w:sz="18" w:space="0" w:color="000000"/>
              <w:left w:val="single" w:sz="12" w:space="0" w:color="000000"/>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70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rPr>
            </w:pPr>
          </w:p>
        </w:tc>
        <w:tc>
          <w:tcPr>
            <w:tcW w:w="2528" w:type="dxa"/>
            <w:tcBorders>
              <w:left w:val="single" w:sz="12" w:space="0" w:color="auto"/>
            </w:tcBorders>
            <w:shd w:val="clear" w:color="auto" w:fill="FFFFFF"/>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ул.”Александър Стамболийски”</w:t>
            </w:r>
          </w:p>
        </w:tc>
        <w:tc>
          <w:tcPr>
            <w:tcW w:w="1854" w:type="dxa"/>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65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rPr>
            </w:pPr>
          </w:p>
        </w:tc>
        <w:tc>
          <w:tcPr>
            <w:tcW w:w="2528" w:type="dxa"/>
            <w:tcBorders>
              <w:left w:val="single" w:sz="12" w:space="0" w:color="auto"/>
            </w:tcBorders>
            <w:shd w:val="clear" w:color="auto" w:fill="FFFFFF"/>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ул.”Захари Зограф”</w:t>
            </w:r>
          </w:p>
        </w:tc>
        <w:tc>
          <w:tcPr>
            <w:tcW w:w="1854" w:type="dxa"/>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80</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rPr>
            </w:pPr>
          </w:p>
        </w:tc>
        <w:tc>
          <w:tcPr>
            <w:tcW w:w="2528" w:type="dxa"/>
            <w:tcBorders>
              <w:left w:val="single" w:sz="12" w:space="0" w:color="auto"/>
            </w:tcBorders>
            <w:shd w:val="clear" w:color="auto" w:fill="FFFFFF"/>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ул.”Кирил и Методий”</w:t>
            </w:r>
          </w:p>
        </w:tc>
        <w:tc>
          <w:tcPr>
            <w:tcW w:w="1854" w:type="dxa"/>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75</w:t>
            </w:r>
            <w:r w:rsidR="001F4FC2">
              <w:rPr>
                <w:rFonts w:ascii="Times New Roman" w:hAnsi="Times New Roman" w:cs="Times New Roman"/>
                <w:b/>
              </w:rPr>
              <w:t>т.</w:t>
            </w:r>
          </w:p>
        </w:tc>
      </w:tr>
      <w:tr w:rsidR="00E82AE5" w:rsidRPr="002842C7" w:rsidTr="00B41B04">
        <w:trPr>
          <w:jc w:val="center"/>
        </w:trPr>
        <w:tc>
          <w:tcPr>
            <w:tcW w:w="2187" w:type="dxa"/>
            <w:vMerge/>
            <w:tcBorders>
              <w:left w:val="single" w:sz="18" w:space="0" w:color="000000"/>
              <w:right w:val="single" w:sz="12" w:space="0" w:color="auto"/>
            </w:tcBorders>
            <w:shd w:val="clear" w:color="auto" w:fill="FFFFFF"/>
            <w:vAlign w:val="center"/>
          </w:tcPr>
          <w:p w:rsidR="00E82AE5" w:rsidRPr="002842C7" w:rsidRDefault="00E82AE5" w:rsidP="00CA45CB">
            <w:pPr>
              <w:jc w:val="center"/>
              <w:rPr>
                <w:rFonts w:ascii="Times New Roman" w:hAnsi="Times New Roman" w:cs="Times New Roman"/>
                <w:b/>
              </w:rPr>
            </w:pPr>
          </w:p>
        </w:tc>
        <w:tc>
          <w:tcPr>
            <w:tcW w:w="2528" w:type="dxa"/>
            <w:tcBorders>
              <w:left w:val="single" w:sz="12" w:space="0" w:color="auto"/>
            </w:tcBorders>
            <w:shd w:val="clear" w:color="auto" w:fill="FFFFFF"/>
            <w:vAlign w:val="center"/>
          </w:tcPr>
          <w:p w:rsidR="00E82AE5" w:rsidRPr="002842C7" w:rsidRDefault="00E82AE5" w:rsidP="00CA45CB">
            <w:pPr>
              <w:rPr>
                <w:rFonts w:ascii="Times New Roman" w:hAnsi="Times New Roman" w:cs="Times New Roman"/>
                <w:b/>
              </w:rPr>
            </w:pPr>
            <w:r w:rsidRPr="002842C7">
              <w:rPr>
                <w:rFonts w:ascii="Times New Roman" w:hAnsi="Times New Roman" w:cs="Times New Roman"/>
                <w:b/>
              </w:rPr>
              <w:t>ул.”Драва”</w:t>
            </w:r>
          </w:p>
        </w:tc>
        <w:tc>
          <w:tcPr>
            <w:tcW w:w="1854" w:type="dxa"/>
          </w:tcPr>
          <w:p w:rsidR="00E82AE5" w:rsidRPr="002842C7" w:rsidRDefault="00E82AE5" w:rsidP="00E82AE5">
            <w:pPr>
              <w:jc w:val="center"/>
              <w:rPr>
                <w:rFonts w:ascii="Times New Roman" w:hAnsi="Times New Roman" w:cs="Times New Roman"/>
                <w:b/>
              </w:rPr>
            </w:pPr>
            <w:r w:rsidRPr="002842C7">
              <w:rPr>
                <w:rFonts w:ascii="Times New Roman" w:hAnsi="Times New Roman" w:cs="Times New Roman"/>
                <w:b/>
              </w:rPr>
              <w:t>тон</w:t>
            </w:r>
          </w:p>
        </w:tc>
        <w:tc>
          <w:tcPr>
            <w:tcW w:w="2410" w:type="dxa"/>
            <w:tcBorders>
              <w:right w:val="single" w:sz="12" w:space="0" w:color="000000"/>
            </w:tcBorders>
            <w:vAlign w:val="center"/>
          </w:tcPr>
          <w:p w:rsidR="00E82AE5" w:rsidRPr="002842C7" w:rsidRDefault="00E82AE5" w:rsidP="00CA45CB">
            <w:pPr>
              <w:jc w:val="center"/>
              <w:rPr>
                <w:rFonts w:ascii="Times New Roman" w:hAnsi="Times New Roman" w:cs="Times New Roman"/>
                <w:b/>
              </w:rPr>
            </w:pPr>
            <w:r w:rsidRPr="002842C7">
              <w:rPr>
                <w:rFonts w:ascii="Times New Roman" w:hAnsi="Times New Roman" w:cs="Times New Roman"/>
                <w:b/>
              </w:rPr>
              <w:t>80</w:t>
            </w:r>
            <w:r w:rsidR="001F4FC2">
              <w:rPr>
                <w:rFonts w:ascii="Times New Roman" w:hAnsi="Times New Roman" w:cs="Times New Roman"/>
                <w:b/>
              </w:rPr>
              <w:t>т.</w:t>
            </w:r>
          </w:p>
        </w:tc>
      </w:tr>
    </w:tbl>
    <w:p w:rsidR="000F472D" w:rsidRPr="002842C7" w:rsidRDefault="000F472D" w:rsidP="000F472D">
      <w:pPr>
        <w:spacing w:after="240" w:line="288" w:lineRule="exact"/>
        <w:ind w:firstLine="660"/>
        <w:jc w:val="both"/>
        <w:rPr>
          <w:rFonts w:ascii="Times New Roman" w:hAnsi="Times New Roman" w:cs="Times New Roman"/>
          <w:b/>
        </w:rPr>
      </w:pPr>
    </w:p>
    <w:p w:rsidR="000F472D" w:rsidRDefault="009137E5" w:rsidP="009B55BD">
      <w:pPr>
        <w:ind w:firstLine="567"/>
        <w:jc w:val="both"/>
        <w:rPr>
          <w:rFonts w:ascii="Times New Roman" w:hAnsi="Times New Roman" w:cs="Times New Roman"/>
          <w:b/>
        </w:rPr>
      </w:pPr>
      <w:r w:rsidRPr="002842C7">
        <w:rPr>
          <w:rFonts w:ascii="Times New Roman" w:hAnsi="Times New Roman" w:cs="Times New Roman"/>
          <w:b/>
        </w:rPr>
        <w:t>2. Ремонт асфалтова настилка – асфалтиране /</w:t>
      </w:r>
      <w:proofErr w:type="spellStart"/>
      <w:r w:rsidRPr="002842C7">
        <w:rPr>
          <w:rFonts w:ascii="Times New Roman" w:hAnsi="Times New Roman" w:cs="Times New Roman"/>
          <w:b/>
        </w:rPr>
        <w:t>фрезове</w:t>
      </w:r>
      <w:proofErr w:type="spellEnd"/>
      <w:r w:rsidRPr="002842C7">
        <w:rPr>
          <w:rFonts w:ascii="Times New Roman" w:hAnsi="Times New Roman" w:cs="Times New Roman"/>
          <w:b/>
        </w:rPr>
        <w:t>, оформяне, почистване, наръсване с</w:t>
      </w:r>
      <w:r w:rsidRPr="002842C7">
        <w:rPr>
          <w:rFonts w:ascii="Times New Roman" w:hAnsi="Times New Roman" w:cs="Times New Roman"/>
          <w:b/>
          <w:lang w:val="en-US"/>
        </w:rPr>
        <w:t xml:space="preserve"> </w:t>
      </w:r>
      <w:r w:rsidRPr="002842C7">
        <w:rPr>
          <w:rFonts w:ascii="Times New Roman" w:hAnsi="Times New Roman" w:cs="Times New Roman"/>
          <w:b/>
        </w:rPr>
        <w:t xml:space="preserve">битумна емулсия, пласт асфалт, валиране и заливане на фуга с битум нов/стар асфалт/ с дебелина на  асфалтовата настилка  около 3-5 см. на улици по </w:t>
      </w:r>
      <w:r w:rsidR="0077630E">
        <w:rPr>
          <w:rFonts w:ascii="Times New Roman" w:hAnsi="Times New Roman" w:cs="Times New Roman"/>
          <w:b/>
        </w:rPr>
        <w:t>населени места в община Гулянци</w:t>
      </w:r>
    </w:p>
    <w:p w:rsidR="000F472D" w:rsidRDefault="000F472D" w:rsidP="000F472D">
      <w:pPr>
        <w:pStyle w:val="32"/>
        <w:shd w:val="clear" w:color="auto" w:fill="auto"/>
        <w:spacing w:before="0" w:after="0" w:line="293" w:lineRule="exact"/>
        <w:ind w:firstLine="760"/>
        <w:jc w:val="both"/>
        <w:rPr>
          <w:b w:val="0"/>
          <w:i w:val="0"/>
          <w:sz w:val="24"/>
          <w:szCs w:val="24"/>
        </w:rPr>
      </w:pPr>
      <w:r w:rsidRPr="00A30A17">
        <w:rPr>
          <w:b w:val="0"/>
          <w:i w:val="0"/>
          <w:sz w:val="24"/>
          <w:szCs w:val="24"/>
        </w:rPr>
        <w:t>Пред</w:t>
      </w:r>
      <w:r w:rsidR="009B55BD">
        <w:rPr>
          <w:b w:val="0"/>
          <w:i w:val="0"/>
          <w:sz w:val="24"/>
          <w:szCs w:val="24"/>
        </w:rPr>
        <w:t xml:space="preserve">виден е частичен ремонт на </w:t>
      </w:r>
      <w:r w:rsidR="009137E5">
        <w:rPr>
          <w:b w:val="0"/>
          <w:i w:val="0"/>
          <w:sz w:val="24"/>
          <w:szCs w:val="24"/>
        </w:rPr>
        <w:t>настилки на улици в населени места на  община</w:t>
      </w:r>
      <w:r w:rsidRPr="00A30A17">
        <w:rPr>
          <w:b w:val="0"/>
          <w:i w:val="0"/>
          <w:sz w:val="24"/>
          <w:szCs w:val="24"/>
        </w:rPr>
        <w:t xml:space="preserve"> Гулянци</w:t>
      </w:r>
      <w:r>
        <w:rPr>
          <w:b w:val="0"/>
          <w:i w:val="0"/>
          <w:sz w:val="24"/>
          <w:szCs w:val="24"/>
        </w:rPr>
        <w:t>,</w:t>
      </w:r>
      <w:r w:rsidRPr="00A30A17">
        <w:rPr>
          <w:b w:val="0"/>
          <w:i w:val="0"/>
          <w:sz w:val="24"/>
          <w:szCs w:val="24"/>
        </w:rPr>
        <w:t xml:space="preserve"> както следва: </w:t>
      </w:r>
    </w:p>
    <w:p w:rsidR="0077630E" w:rsidRDefault="0077630E" w:rsidP="000F472D">
      <w:pPr>
        <w:pStyle w:val="32"/>
        <w:shd w:val="clear" w:color="auto" w:fill="auto"/>
        <w:spacing w:before="0" w:after="0" w:line="293" w:lineRule="exact"/>
        <w:ind w:firstLine="760"/>
        <w:jc w:val="both"/>
        <w:rPr>
          <w:b w:val="0"/>
          <w:i w:val="0"/>
          <w:sz w:val="24"/>
          <w:szCs w:val="24"/>
        </w:rPr>
      </w:pPr>
    </w:p>
    <w:tbl>
      <w:tblPr>
        <w:tblW w:w="9444" w:type="dxa"/>
        <w:jc w:val="center"/>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6"/>
        <w:gridCol w:w="2693"/>
        <w:gridCol w:w="1956"/>
        <w:gridCol w:w="2409"/>
      </w:tblGrid>
      <w:tr w:rsidR="0077630E" w:rsidRPr="003B3110" w:rsidTr="0077630E">
        <w:trPr>
          <w:trHeight w:val="665"/>
          <w:jc w:val="center"/>
        </w:trPr>
        <w:tc>
          <w:tcPr>
            <w:tcW w:w="2386" w:type="dxa"/>
            <w:tcBorders>
              <w:top w:val="single" w:sz="18" w:space="0" w:color="000000"/>
              <w:left w:val="single" w:sz="18" w:space="0" w:color="000000"/>
              <w:bottom w:val="single" w:sz="18" w:space="0" w:color="000000"/>
              <w:right w:val="single" w:sz="18"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Населено място</w:t>
            </w:r>
          </w:p>
        </w:tc>
        <w:tc>
          <w:tcPr>
            <w:tcW w:w="2693" w:type="dxa"/>
            <w:tcBorders>
              <w:top w:val="single" w:sz="18" w:space="0" w:color="000000"/>
              <w:left w:val="single" w:sz="18" w:space="0" w:color="000000"/>
              <w:bottom w:val="single" w:sz="18" w:space="0" w:color="000000"/>
              <w:right w:val="single" w:sz="18"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Наименование  улица</w:t>
            </w:r>
          </w:p>
        </w:tc>
        <w:tc>
          <w:tcPr>
            <w:tcW w:w="1956" w:type="dxa"/>
            <w:tcBorders>
              <w:top w:val="single" w:sz="18" w:space="0" w:color="000000"/>
              <w:left w:val="single" w:sz="18" w:space="0" w:color="000000"/>
              <w:bottom w:val="single" w:sz="18" w:space="0" w:color="000000"/>
              <w:right w:val="single" w:sz="18"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Единична мярка м2</w:t>
            </w:r>
          </w:p>
        </w:tc>
        <w:tc>
          <w:tcPr>
            <w:tcW w:w="2409" w:type="dxa"/>
            <w:tcBorders>
              <w:top w:val="single" w:sz="18" w:space="0" w:color="000000"/>
              <w:left w:val="single" w:sz="18" w:space="0" w:color="000000"/>
              <w:bottom w:val="single" w:sz="18" w:space="0" w:color="000000"/>
              <w:right w:val="single" w:sz="18"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Количество</w:t>
            </w:r>
          </w:p>
          <w:p w:rsidR="0077630E" w:rsidRPr="0077630E" w:rsidRDefault="0077630E" w:rsidP="0077630E">
            <w:pPr>
              <w:jc w:val="center"/>
              <w:rPr>
                <w:rFonts w:ascii="Times New Roman" w:hAnsi="Times New Roman" w:cs="Times New Roman"/>
                <w:b/>
              </w:rPr>
            </w:pPr>
          </w:p>
        </w:tc>
      </w:tr>
      <w:tr w:rsidR="0077630E" w:rsidRPr="003B3110" w:rsidTr="0077630E">
        <w:trPr>
          <w:trHeight w:val="57"/>
          <w:jc w:val="center"/>
        </w:trPr>
        <w:tc>
          <w:tcPr>
            <w:tcW w:w="2386" w:type="dxa"/>
            <w:vMerge w:val="restart"/>
            <w:tcBorders>
              <w:top w:val="single" w:sz="18" w:space="0" w:color="000000"/>
              <w:left w:val="single" w:sz="18" w:space="0" w:color="000000"/>
              <w:right w:val="single" w:sz="12" w:space="0" w:color="auto"/>
            </w:tcBorders>
          </w:tcPr>
          <w:p w:rsidR="0077630E" w:rsidRPr="0077630E" w:rsidRDefault="0077630E" w:rsidP="0077630E">
            <w:pPr>
              <w:rPr>
                <w:rFonts w:ascii="Times New Roman" w:hAnsi="Times New Roman" w:cs="Times New Roman"/>
                <w:b/>
              </w:rPr>
            </w:pPr>
          </w:p>
          <w:p w:rsidR="0077630E" w:rsidRPr="0077630E" w:rsidRDefault="0077630E" w:rsidP="0077630E">
            <w:pPr>
              <w:rPr>
                <w:rFonts w:ascii="Times New Roman" w:hAnsi="Times New Roman" w:cs="Times New Roman"/>
                <w:b/>
              </w:rPr>
            </w:pPr>
          </w:p>
          <w:p w:rsidR="0077630E" w:rsidRPr="0077630E" w:rsidRDefault="0077630E" w:rsidP="0077630E">
            <w:pPr>
              <w:rPr>
                <w:rFonts w:ascii="Times New Roman" w:hAnsi="Times New Roman" w:cs="Times New Roman"/>
                <w:b/>
              </w:rPr>
            </w:pPr>
          </w:p>
          <w:p w:rsidR="0077630E" w:rsidRPr="0077630E" w:rsidRDefault="0077630E" w:rsidP="0077630E">
            <w:pPr>
              <w:rPr>
                <w:rFonts w:ascii="Times New Roman" w:hAnsi="Times New Roman" w:cs="Times New Roman"/>
                <w:b/>
              </w:rPr>
            </w:pPr>
          </w:p>
          <w:p w:rsidR="0077630E" w:rsidRPr="0077630E" w:rsidRDefault="0077630E" w:rsidP="0077630E">
            <w:pPr>
              <w:jc w:val="center"/>
              <w:rPr>
                <w:rFonts w:ascii="Times New Roman" w:hAnsi="Times New Roman" w:cs="Times New Roman"/>
                <w:b/>
              </w:rPr>
            </w:pPr>
          </w:p>
          <w:p w:rsidR="0077630E" w:rsidRPr="0077630E" w:rsidRDefault="0077630E" w:rsidP="0077630E">
            <w:pPr>
              <w:jc w:val="center"/>
              <w:rPr>
                <w:rFonts w:ascii="Times New Roman" w:hAnsi="Times New Roman" w:cs="Times New Roman"/>
                <w:b/>
              </w:rPr>
            </w:pPr>
          </w:p>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град</w:t>
            </w:r>
          </w:p>
          <w:p w:rsidR="0077630E" w:rsidRDefault="0077630E" w:rsidP="0077630E">
            <w:pPr>
              <w:jc w:val="center"/>
              <w:rPr>
                <w:rFonts w:ascii="Times New Roman" w:hAnsi="Times New Roman" w:cs="Times New Roman"/>
                <w:b/>
                <w:lang w:val="en-US"/>
              </w:rPr>
            </w:pPr>
            <w:r w:rsidRPr="0077630E">
              <w:rPr>
                <w:rFonts w:ascii="Times New Roman" w:hAnsi="Times New Roman" w:cs="Times New Roman"/>
                <w:b/>
              </w:rPr>
              <w:t>Гулянци</w:t>
            </w:r>
          </w:p>
          <w:p w:rsidR="00A70D77" w:rsidRDefault="00A70D77" w:rsidP="0077630E">
            <w:pPr>
              <w:jc w:val="center"/>
              <w:rPr>
                <w:rFonts w:ascii="Times New Roman" w:hAnsi="Times New Roman" w:cs="Times New Roman"/>
                <w:b/>
                <w:lang w:val="en-US"/>
              </w:rPr>
            </w:pPr>
          </w:p>
          <w:p w:rsidR="00A70D77" w:rsidRDefault="00A70D77" w:rsidP="0077630E">
            <w:pPr>
              <w:jc w:val="center"/>
              <w:rPr>
                <w:rFonts w:ascii="Times New Roman" w:hAnsi="Times New Roman" w:cs="Times New Roman"/>
                <w:b/>
                <w:lang w:val="en-US"/>
              </w:rPr>
            </w:pPr>
          </w:p>
          <w:p w:rsidR="0077630E" w:rsidRPr="0077630E" w:rsidRDefault="0077630E" w:rsidP="001F4FC2">
            <w:pPr>
              <w:jc w:val="center"/>
              <w:rPr>
                <w:rFonts w:ascii="Times New Roman" w:hAnsi="Times New Roman" w:cs="Times New Roman"/>
                <w:b/>
              </w:rPr>
            </w:pPr>
          </w:p>
        </w:tc>
        <w:tc>
          <w:tcPr>
            <w:tcW w:w="2693" w:type="dxa"/>
            <w:tcBorders>
              <w:top w:val="single" w:sz="18" w:space="0" w:color="000000"/>
              <w:left w:val="single" w:sz="12"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ул.”П. Каменов”</w:t>
            </w:r>
          </w:p>
        </w:tc>
        <w:tc>
          <w:tcPr>
            <w:tcW w:w="1956" w:type="dxa"/>
            <w:tcBorders>
              <w:top w:val="single" w:sz="18" w:space="0" w:color="000000"/>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18" w:space="0" w:color="000000"/>
              <w:left w:val="single" w:sz="12" w:space="0" w:color="000000"/>
              <w:right w:val="single" w:sz="12"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100 м2</w:t>
            </w:r>
          </w:p>
        </w:tc>
      </w:tr>
      <w:tr w:rsidR="0077630E" w:rsidRPr="003B3110" w:rsidTr="0077630E">
        <w:trPr>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 xml:space="preserve">ул.”Асен </w:t>
            </w:r>
            <w:proofErr w:type="spellStart"/>
            <w:r w:rsidRPr="0077630E">
              <w:rPr>
                <w:rFonts w:ascii="Times New Roman" w:hAnsi="Times New Roman" w:cs="Times New Roman"/>
                <w:b/>
              </w:rPr>
              <w:t>Златаров</w:t>
            </w:r>
            <w:proofErr w:type="spellEnd"/>
            <w:r w:rsidRPr="0077630E">
              <w:rPr>
                <w:rFonts w:ascii="Times New Roman" w:hAnsi="Times New Roman" w:cs="Times New Roman"/>
                <w:b/>
              </w:rPr>
              <w:t>”</w:t>
            </w:r>
          </w:p>
        </w:tc>
        <w:tc>
          <w:tcPr>
            <w:tcW w:w="1956" w:type="dxa"/>
            <w:tcBorders>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right w:val="single" w:sz="12"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lang w:val="en-US"/>
              </w:rPr>
              <w:t>4</w:t>
            </w:r>
            <w:r w:rsidRPr="0077630E">
              <w:rPr>
                <w:rFonts w:ascii="Times New Roman" w:hAnsi="Times New Roman" w:cs="Times New Roman"/>
                <w:b/>
              </w:rPr>
              <w:t>0 м2</w:t>
            </w:r>
          </w:p>
        </w:tc>
      </w:tr>
      <w:tr w:rsidR="0077630E" w:rsidRPr="003B3110" w:rsidTr="0077630E">
        <w:trPr>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ул.”8-ми март”</w:t>
            </w:r>
          </w:p>
        </w:tc>
        <w:tc>
          <w:tcPr>
            <w:tcW w:w="1956" w:type="dxa"/>
            <w:tcBorders>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right w:val="single" w:sz="12"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150 м2</w:t>
            </w:r>
          </w:p>
        </w:tc>
      </w:tr>
      <w:tr w:rsidR="0077630E" w:rsidRPr="003B3110" w:rsidTr="0077630E">
        <w:trPr>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ул.”Цар Симеон”</w:t>
            </w:r>
          </w:p>
        </w:tc>
        <w:tc>
          <w:tcPr>
            <w:tcW w:w="1956" w:type="dxa"/>
            <w:tcBorders>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right w:val="single" w:sz="12"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50 м2</w:t>
            </w:r>
          </w:p>
        </w:tc>
      </w:tr>
      <w:tr w:rsidR="0077630E" w:rsidRPr="003B3110" w:rsidTr="0077630E">
        <w:trPr>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ул.”Връх Вола”</w:t>
            </w:r>
          </w:p>
        </w:tc>
        <w:tc>
          <w:tcPr>
            <w:tcW w:w="1956" w:type="dxa"/>
            <w:tcBorders>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right w:val="single" w:sz="12"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130 м2</w:t>
            </w:r>
          </w:p>
        </w:tc>
      </w:tr>
      <w:tr w:rsidR="0077630E" w:rsidRPr="003B3110" w:rsidTr="0077630E">
        <w:trPr>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 xml:space="preserve">ул.”В. </w:t>
            </w:r>
            <w:proofErr w:type="spellStart"/>
            <w:r w:rsidRPr="0077630E">
              <w:rPr>
                <w:rFonts w:ascii="Times New Roman" w:hAnsi="Times New Roman" w:cs="Times New Roman"/>
                <w:b/>
              </w:rPr>
              <w:t>Петлешков</w:t>
            </w:r>
            <w:proofErr w:type="spellEnd"/>
            <w:r w:rsidRPr="0077630E">
              <w:rPr>
                <w:rFonts w:ascii="Times New Roman" w:hAnsi="Times New Roman" w:cs="Times New Roman"/>
                <w:b/>
              </w:rPr>
              <w:t>”</w:t>
            </w:r>
          </w:p>
        </w:tc>
        <w:tc>
          <w:tcPr>
            <w:tcW w:w="1956" w:type="dxa"/>
            <w:tcBorders>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bottom w:val="single" w:sz="4" w:space="0" w:color="auto"/>
              <w:right w:val="single" w:sz="12" w:space="0" w:color="000000"/>
            </w:tcBorders>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150м2</w:t>
            </w:r>
          </w:p>
        </w:tc>
      </w:tr>
      <w:tr w:rsidR="0077630E" w:rsidRPr="003B3110" w:rsidTr="0077630E">
        <w:trPr>
          <w:trHeight w:val="70"/>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ул.”Васил  Левски”</w:t>
            </w:r>
          </w:p>
        </w:tc>
        <w:tc>
          <w:tcPr>
            <w:tcW w:w="1956" w:type="dxa"/>
            <w:tcBorders>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115 м2</w:t>
            </w:r>
          </w:p>
        </w:tc>
      </w:tr>
      <w:tr w:rsidR="0077630E" w:rsidRPr="003B3110" w:rsidTr="0077630E">
        <w:trPr>
          <w:trHeight w:val="81"/>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 xml:space="preserve">ул.”Марин </w:t>
            </w:r>
            <w:proofErr w:type="spellStart"/>
            <w:r w:rsidRPr="0077630E">
              <w:rPr>
                <w:rFonts w:ascii="Times New Roman" w:hAnsi="Times New Roman" w:cs="Times New Roman"/>
                <w:b/>
              </w:rPr>
              <w:t>Дринов</w:t>
            </w:r>
            <w:proofErr w:type="spellEnd"/>
            <w:r w:rsidRPr="0077630E">
              <w:rPr>
                <w:rFonts w:ascii="Times New Roman" w:hAnsi="Times New Roman" w:cs="Times New Roman"/>
                <w:b/>
              </w:rPr>
              <w:t>”</w:t>
            </w:r>
          </w:p>
        </w:tc>
        <w:tc>
          <w:tcPr>
            <w:tcW w:w="1956" w:type="dxa"/>
            <w:tcBorders>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65м2</w:t>
            </w:r>
          </w:p>
        </w:tc>
      </w:tr>
      <w:tr w:rsidR="0077630E" w:rsidRPr="003B3110" w:rsidTr="0077630E">
        <w:trPr>
          <w:trHeight w:val="86"/>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ул.”П. Каравелов”</w:t>
            </w:r>
          </w:p>
        </w:tc>
        <w:tc>
          <w:tcPr>
            <w:tcW w:w="1956" w:type="dxa"/>
            <w:tcBorders>
              <w:top w:val="single" w:sz="4" w:space="0" w:color="auto"/>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70м2</w:t>
            </w:r>
          </w:p>
        </w:tc>
      </w:tr>
      <w:tr w:rsidR="0077630E" w:rsidRPr="003B3110" w:rsidTr="0077630E">
        <w:trPr>
          <w:trHeight w:val="70"/>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ул.”Струма”</w:t>
            </w:r>
          </w:p>
        </w:tc>
        <w:tc>
          <w:tcPr>
            <w:tcW w:w="1956" w:type="dxa"/>
            <w:tcBorders>
              <w:top w:val="single" w:sz="4" w:space="0" w:color="auto"/>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1</w:t>
            </w:r>
            <w:r w:rsidRPr="0077630E">
              <w:rPr>
                <w:rFonts w:ascii="Times New Roman" w:hAnsi="Times New Roman" w:cs="Times New Roman"/>
                <w:b/>
                <w:lang w:val="en-US"/>
              </w:rPr>
              <w:t>7</w:t>
            </w:r>
            <w:r w:rsidRPr="0077630E">
              <w:rPr>
                <w:rFonts w:ascii="Times New Roman" w:hAnsi="Times New Roman" w:cs="Times New Roman"/>
                <w:b/>
              </w:rPr>
              <w:t>0 м2</w:t>
            </w:r>
          </w:p>
        </w:tc>
      </w:tr>
      <w:tr w:rsidR="0077630E" w:rsidRPr="003B3110" w:rsidTr="0077630E">
        <w:trPr>
          <w:trHeight w:val="150"/>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ул.”С.  Йоргов”</w:t>
            </w:r>
          </w:p>
        </w:tc>
        <w:tc>
          <w:tcPr>
            <w:tcW w:w="1956" w:type="dxa"/>
            <w:tcBorders>
              <w:top w:val="single" w:sz="4" w:space="0" w:color="auto"/>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2</w:t>
            </w:r>
            <w:r w:rsidRPr="0077630E">
              <w:rPr>
                <w:rFonts w:ascii="Times New Roman" w:hAnsi="Times New Roman" w:cs="Times New Roman"/>
                <w:b/>
                <w:lang w:val="en-US"/>
              </w:rPr>
              <w:t>9</w:t>
            </w:r>
            <w:r w:rsidRPr="0077630E">
              <w:rPr>
                <w:rFonts w:ascii="Times New Roman" w:hAnsi="Times New Roman" w:cs="Times New Roman"/>
                <w:b/>
              </w:rPr>
              <w:t>0 м2</w:t>
            </w:r>
          </w:p>
        </w:tc>
      </w:tr>
      <w:tr w:rsidR="0077630E" w:rsidRPr="003B3110" w:rsidTr="0077630E">
        <w:trPr>
          <w:trHeight w:val="78"/>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ул.”Г.  Бенковски”</w:t>
            </w:r>
          </w:p>
        </w:tc>
        <w:tc>
          <w:tcPr>
            <w:tcW w:w="1956" w:type="dxa"/>
            <w:tcBorders>
              <w:top w:val="single" w:sz="4" w:space="0" w:color="auto"/>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50 м2</w:t>
            </w:r>
          </w:p>
        </w:tc>
      </w:tr>
      <w:tr w:rsidR="0077630E" w:rsidTr="0077630E">
        <w:trPr>
          <w:trHeight w:val="78"/>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ул.”Йордан Йовков”</w:t>
            </w:r>
          </w:p>
        </w:tc>
        <w:tc>
          <w:tcPr>
            <w:tcW w:w="1956" w:type="dxa"/>
            <w:tcBorders>
              <w:top w:val="single" w:sz="4" w:space="0" w:color="auto"/>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lang w:val="en-US"/>
              </w:rPr>
              <w:t>30</w:t>
            </w:r>
            <w:r w:rsidRPr="0077630E">
              <w:rPr>
                <w:rFonts w:ascii="Times New Roman" w:hAnsi="Times New Roman" w:cs="Times New Roman"/>
                <w:b/>
              </w:rPr>
              <w:t>м2</w:t>
            </w:r>
          </w:p>
        </w:tc>
      </w:tr>
      <w:tr w:rsidR="007A3B3A" w:rsidTr="0077630E">
        <w:trPr>
          <w:trHeight w:val="78"/>
          <w:jc w:val="center"/>
        </w:trPr>
        <w:tc>
          <w:tcPr>
            <w:tcW w:w="2386" w:type="dxa"/>
            <w:vMerge/>
            <w:tcBorders>
              <w:left w:val="single" w:sz="18" w:space="0" w:color="000000"/>
              <w:right w:val="single" w:sz="12" w:space="0" w:color="auto"/>
            </w:tcBorders>
          </w:tcPr>
          <w:p w:rsidR="007A3B3A" w:rsidRPr="0077630E" w:rsidRDefault="007A3B3A"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A3B3A" w:rsidRPr="0077630E" w:rsidRDefault="007A3B3A" w:rsidP="0077630E">
            <w:pPr>
              <w:rPr>
                <w:rFonts w:ascii="Times New Roman" w:hAnsi="Times New Roman" w:cs="Times New Roman"/>
                <w:b/>
              </w:rPr>
            </w:pPr>
            <w:r>
              <w:rPr>
                <w:rFonts w:ascii="Times New Roman" w:hAnsi="Times New Roman" w:cs="Times New Roman"/>
                <w:b/>
              </w:rPr>
              <w:t>ул.”6-ти септември</w:t>
            </w:r>
            <w:r w:rsidRPr="0077630E">
              <w:rPr>
                <w:rFonts w:ascii="Times New Roman" w:hAnsi="Times New Roman" w:cs="Times New Roman"/>
                <w:b/>
              </w:rPr>
              <w:t>”</w:t>
            </w:r>
          </w:p>
        </w:tc>
        <w:tc>
          <w:tcPr>
            <w:tcW w:w="1956" w:type="dxa"/>
            <w:tcBorders>
              <w:top w:val="single" w:sz="4" w:space="0" w:color="auto"/>
              <w:left w:val="single" w:sz="12" w:space="0" w:color="000000"/>
              <w:bottom w:val="single" w:sz="4" w:space="0" w:color="auto"/>
              <w:right w:val="single" w:sz="12" w:space="0" w:color="000000"/>
            </w:tcBorders>
          </w:tcPr>
          <w:p w:rsidR="007A3B3A" w:rsidRPr="004F37C2" w:rsidRDefault="007A3B3A" w:rsidP="0077630E">
            <w:pPr>
              <w:jc w:val="center"/>
              <w:rPr>
                <w:rFonts w:ascii="Times New Roman" w:hAnsi="Times New Roman" w:cs="Times New Roman"/>
                <w:b/>
              </w:rPr>
            </w:pPr>
            <w:r>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A3B3A" w:rsidRPr="007A3B3A" w:rsidRDefault="007A3B3A" w:rsidP="0077630E">
            <w:pPr>
              <w:jc w:val="center"/>
              <w:rPr>
                <w:rFonts w:ascii="Times New Roman" w:hAnsi="Times New Roman" w:cs="Times New Roman"/>
                <w:b/>
              </w:rPr>
            </w:pPr>
            <w:r>
              <w:rPr>
                <w:rFonts w:ascii="Times New Roman" w:hAnsi="Times New Roman" w:cs="Times New Roman"/>
                <w:b/>
              </w:rPr>
              <w:t>400м2</w:t>
            </w:r>
          </w:p>
        </w:tc>
      </w:tr>
      <w:tr w:rsidR="0077630E" w:rsidTr="00A70D77">
        <w:trPr>
          <w:trHeight w:val="418"/>
          <w:jc w:val="center"/>
        </w:trPr>
        <w:tc>
          <w:tcPr>
            <w:tcW w:w="2386" w:type="dxa"/>
            <w:vMerge/>
            <w:tcBorders>
              <w:left w:val="single" w:sz="18" w:space="0" w:color="000000"/>
              <w:right w:val="single" w:sz="12" w:space="0" w:color="auto"/>
            </w:tcBorders>
          </w:tcPr>
          <w:p w:rsidR="0077630E" w:rsidRPr="0077630E" w:rsidRDefault="0077630E" w:rsidP="0077630E">
            <w:pPr>
              <w:jc w:val="center"/>
              <w:rPr>
                <w:rFonts w:ascii="Times New Roman" w:hAnsi="Times New Roman" w:cs="Times New Roman"/>
                <w:b/>
              </w:rPr>
            </w:pPr>
          </w:p>
        </w:tc>
        <w:tc>
          <w:tcPr>
            <w:tcW w:w="2693" w:type="dxa"/>
            <w:tcBorders>
              <w:top w:val="single" w:sz="4" w:space="0" w:color="auto"/>
              <w:left w:val="single" w:sz="12" w:space="0" w:color="auto"/>
              <w:bottom w:val="single" w:sz="4" w:space="0" w:color="auto"/>
              <w:right w:val="single" w:sz="12" w:space="0" w:color="000000"/>
            </w:tcBorders>
            <w:shd w:val="clear" w:color="auto" w:fill="FFFFFF"/>
          </w:tcPr>
          <w:p w:rsidR="0077630E" w:rsidRPr="0077630E" w:rsidRDefault="0077630E" w:rsidP="0077630E">
            <w:pPr>
              <w:rPr>
                <w:rFonts w:ascii="Times New Roman" w:hAnsi="Times New Roman" w:cs="Times New Roman"/>
                <w:b/>
                <w:lang w:val="en-US"/>
              </w:rPr>
            </w:pPr>
            <w:r w:rsidRPr="0077630E">
              <w:rPr>
                <w:rFonts w:ascii="Times New Roman" w:hAnsi="Times New Roman" w:cs="Times New Roman"/>
                <w:b/>
              </w:rPr>
              <w:t>ул.”Добруджа”</w:t>
            </w:r>
          </w:p>
          <w:p w:rsidR="0077630E" w:rsidRPr="0077630E" w:rsidRDefault="0077630E" w:rsidP="0077630E">
            <w:pPr>
              <w:rPr>
                <w:rFonts w:ascii="Times New Roman" w:hAnsi="Times New Roman" w:cs="Times New Roman"/>
                <w:b/>
                <w:lang w:val="en-US"/>
              </w:rPr>
            </w:pPr>
          </w:p>
        </w:tc>
        <w:tc>
          <w:tcPr>
            <w:tcW w:w="1956" w:type="dxa"/>
            <w:tcBorders>
              <w:top w:val="single" w:sz="4" w:space="0" w:color="auto"/>
              <w:left w:val="single" w:sz="12" w:space="0" w:color="000000"/>
              <w:bottom w:val="single" w:sz="4"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4" w:space="0" w:color="auto"/>
              <w:left w:val="single" w:sz="12" w:space="0" w:color="000000"/>
              <w:bottom w:val="single" w:sz="4" w:space="0" w:color="auto"/>
              <w:right w:val="single" w:sz="12" w:space="0" w:color="000000"/>
            </w:tcBorders>
            <w:shd w:val="clear" w:color="auto" w:fill="auto"/>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90м2</w:t>
            </w:r>
          </w:p>
        </w:tc>
      </w:tr>
      <w:tr w:rsidR="0077630E" w:rsidRPr="002F26A9" w:rsidTr="0077630E">
        <w:trPr>
          <w:trHeight w:val="602"/>
          <w:jc w:val="center"/>
        </w:trPr>
        <w:tc>
          <w:tcPr>
            <w:tcW w:w="2386" w:type="dxa"/>
            <w:tcBorders>
              <w:top w:val="single" w:sz="18" w:space="0" w:color="000000"/>
              <w:left w:val="single" w:sz="18" w:space="0" w:color="000000"/>
              <w:bottom w:val="single" w:sz="18" w:space="0" w:color="000000"/>
              <w:right w:val="single" w:sz="12" w:space="0" w:color="auto"/>
            </w:tcBorders>
            <w:shd w:val="clear" w:color="auto" w:fill="FFFFFF"/>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lastRenderedPageBreak/>
              <w:t>село</w:t>
            </w:r>
          </w:p>
          <w:p w:rsidR="0077630E" w:rsidRPr="0077630E" w:rsidRDefault="0077630E" w:rsidP="0077630E">
            <w:pPr>
              <w:shd w:val="clear" w:color="auto" w:fill="FFFFFF"/>
              <w:jc w:val="center"/>
              <w:rPr>
                <w:rFonts w:ascii="Times New Roman" w:hAnsi="Times New Roman" w:cs="Times New Roman"/>
                <w:b/>
              </w:rPr>
            </w:pPr>
            <w:r w:rsidRPr="0077630E">
              <w:rPr>
                <w:rFonts w:ascii="Times New Roman" w:hAnsi="Times New Roman" w:cs="Times New Roman"/>
                <w:b/>
              </w:rPr>
              <w:t>Крета</w:t>
            </w:r>
          </w:p>
          <w:p w:rsidR="0077630E" w:rsidRPr="0077630E" w:rsidRDefault="0077630E" w:rsidP="0077630E">
            <w:pPr>
              <w:jc w:val="center"/>
              <w:rPr>
                <w:rFonts w:ascii="Times New Roman" w:hAnsi="Times New Roman" w:cs="Times New Roman"/>
                <w:b/>
              </w:rPr>
            </w:pPr>
          </w:p>
        </w:tc>
        <w:tc>
          <w:tcPr>
            <w:tcW w:w="2693" w:type="dxa"/>
            <w:tcBorders>
              <w:top w:val="single" w:sz="18" w:space="0" w:color="000000"/>
              <w:left w:val="single" w:sz="12" w:space="0" w:color="auto"/>
              <w:bottom w:val="single" w:sz="18" w:space="0" w:color="000000"/>
              <w:right w:val="single" w:sz="12" w:space="0" w:color="000000"/>
            </w:tcBorders>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ул.”Александър</w:t>
            </w:r>
          </w:p>
          <w:p w:rsidR="0077630E" w:rsidRPr="0077630E" w:rsidRDefault="0077630E" w:rsidP="0077630E">
            <w:pPr>
              <w:rPr>
                <w:rFonts w:ascii="Times New Roman" w:hAnsi="Times New Roman" w:cs="Times New Roman"/>
                <w:b/>
              </w:rPr>
            </w:pPr>
            <w:r w:rsidRPr="0077630E">
              <w:rPr>
                <w:rFonts w:ascii="Times New Roman" w:hAnsi="Times New Roman" w:cs="Times New Roman"/>
                <w:b/>
              </w:rPr>
              <w:t>Стамболийски”</w:t>
            </w:r>
          </w:p>
        </w:tc>
        <w:tc>
          <w:tcPr>
            <w:tcW w:w="1956" w:type="dxa"/>
            <w:tcBorders>
              <w:top w:val="single" w:sz="18" w:space="0" w:color="000000"/>
              <w:left w:val="single" w:sz="12" w:space="0" w:color="000000"/>
              <w:bottom w:val="single" w:sz="18" w:space="0" w:color="000000"/>
              <w:right w:val="single" w:sz="12" w:space="0" w:color="000000"/>
            </w:tcBorders>
          </w:tcPr>
          <w:p w:rsidR="0077630E" w:rsidRDefault="0077630E" w:rsidP="0077630E">
            <w:pPr>
              <w:jc w:val="center"/>
              <w:rPr>
                <w:rFonts w:ascii="Times New Roman" w:hAnsi="Times New Roman" w:cs="Times New Roman"/>
                <w:b/>
              </w:rPr>
            </w:pPr>
          </w:p>
          <w:p w:rsidR="0077630E" w:rsidRDefault="0077630E" w:rsidP="0077630E">
            <w:pPr>
              <w:jc w:val="center"/>
            </w:pPr>
            <w:r w:rsidRPr="004F37C2">
              <w:rPr>
                <w:rFonts w:ascii="Times New Roman" w:hAnsi="Times New Roman" w:cs="Times New Roman"/>
                <w:b/>
              </w:rPr>
              <w:t>м2</w:t>
            </w:r>
          </w:p>
        </w:tc>
        <w:tc>
          <w:tcPr>
            <w:tcW w:w="2409" w:type="dxa"/>
            <w:tcBorders>
              <w:top w:val="single" w:sz="18" w:space="0" w:color="000000"/>
              <w:left w:val="single" w:sz="12" w:space="0" w:color="000000"/>
              <w:bottom w:val="single" w:sz="18" w:space="0" w:color="000000"/>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lang w:val="en-US"/>
              </w:rPr>
              <w:t xml:space="preserve">275 </w:t>
            </w:r>
            <w:r w:rsidRPr="0077630E">
              <w:rPr>
                <w:rFonts w:ascii="Times New Roman" w:hAnsi="Times New Roman" w:cs="Times New Roman"/>
                <w:b/>
              </w:rPr>
              <w:t>м2</w:t>
            </w:r>
          </w:p>
        </w:tc>
      </w:tr>
      <w:tr w:rsidR="0077630E" w:rsidRPr="003B3110" w:rsidTr="0077630E">
        <w:trPr>
          <w:jc w:val="center"/>
        </w:trPr>
        <w:tc>
          <w:tcPr>
            <w:tcW w:w="2386" w:type="dxa"/>
            <w:vMerge w:val="restart"/>
            <w:tcBorders>
              <w:top w:val="single" w:sz="18" w:space="0" w:color="000000"/>
              <w:left w:val="single" w:sz="18" w:space="0" w:color="000000"/>
              <w:right w:val="single" w:sz="12" w:space="0" w:color="auto"/>
            </w:tcBorders>
            <w:vAlign w:val="center"/>
          </w:tcPr>
          <w:p w:rsidR="00A70D77" w:rsidRDefault="0077630E" w:rsidP="0077630E">
            <w:pPr>
              <w:jc w:val="center"/>
              <w:rPr>
                <w:rFonts w:ascii="Times New Roman" w:hAnsi="Times New Roman" w:cs="Times New Roman"/>
                <w:b/>
              </w:rPr>
            </w:pPr>
            <w:r w:rsidRPr="0077630E">
              <w:rPr>
                <w:rFonts w:ascii="Times New Roman" w:hAnsi="Times New Roman" w:cs="Times New Roman"/>
                <w:b/>
              </w:rPr>
              <w:t xml:space="preserve">село </w:t>
            </w:r>
          </w:p>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Сомовит</w:t>
            </w:r>
          </w:p>
        </w:tc>
        <w:tc>
          <w:tcPr>
            <w:tcW w:w="2693" w:type="dxa"/>
            <w:tcBorders>
              <w:top w:val="single" w:sz="18" w:space="0" w:color="000000"/>
              <w:left w:val="single" w:sz="12" w:space="0" w:color="auto"/>
              <w:right w:val="single" w:sz="12" w:space="0" w:color="000000"/>
            </w:tcBorders>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ул.”Александър</w:t>
            </w:r>
          </w:p>
          <w:p w:rsidR="0077630E" w:rsidRPr="0077630E" w:rsidRDefault="0077630E" w:rsidP="0077630E">
            <w:pPr>
              <w:rPr>
                <w:rFonts w:ascii="Times New Roman" w:hAnsi="Times New Roman" w:cs="Times New Roman"/>
                <w:b/>
              </w:rPr>
            </w:pPr>
            <w:r w:rsidRPr="0077630E">
              <w:rPr>
                <w:rFonts w:ascii="Times New Roman" w:hAnsi="Times New Roman" w:cs="Times New Roman"/>
                <w:b/>
              </w:rPr>
              <w:t>Стамболийски”</w:t>
            </w:r>
          </w:p>
        </w:tc>
        <w:tc>
          <w:tcPr>
            <w:tcW w:w="1956" w:type="dxa"/>
            <w:tcBorders>
              <w:top w:val="single" w:sz="18" w:space="0" w:color="000000"/>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18" w:space="0" w:color="000000"/>
              <w:left w:val="single" w:sz="12" w:space="0" w:color="000000"/>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25м2</w:t>
            </w:r>
          </w:p>
        </w:tc>
      </w:tr>
      <w:tr w:rsidR="0077630E" w:rsidRPr="003B3110" w:rsidTr="0077630E">
        <w:trPr>
          <w:jc w:val="center"/>
        </w:trPr>
        <w:tc>
          <w:tcPr>
            <w:tcW w:w="2386" w:type="dxa"/>
            <w:vMerge/>
            <w:tcBorders>
              <w:left w:val="single" w:sz="18" w:space="0" w:color="000000"/>
              <w:right w:val="single" w:sz="12" w:space="0" w:color="auto"/>
            </w:tcBorders>
            <w:vAlign w:val="center"/>
          </w:tcPr>
          <w:p w:rsidR="0077630E" w:rsidRPr="0077630E" w:rsidRDefault="0077630E" w:rsidP="0077630E">
            <w:pPr>
              <w:jc w:val="center"/>
              <w:rPr>
                <w:rFonts w:ascii="Times New Roman" w:hAnsi="Times New Roman" w:cs="Times New Roman"/>
                <w:b/>
                <w:highlight w:val="yellow"/>
              </w:rPr>
            </w:pPr>
          </w:p>
        </w:tc>
        <w:tc>
          <w:tcPr>
            <w:tcW w:w="2693" w:type="dxa"/>
            <w:tcBorders>
              <w:left w:val="single" w:sz="12" w:space="0" w:color="auto"/>
              <w:right w:val="single" w:sz="12" w:space="0" w:color="000000"/>
            </w:tcBorders>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ул.”Н. Вапцаров”</w:t>
            </w:r>
          </w:p>
        </w:tc>
        <w:tc>
          <w:tcPr>
            <w:tcW w:w="1956" w:type="dxa"/>
            <w:tcBorders>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40м2</w:t>
            </w:r>
          </w:p>
        </w:tc>
      </w:tr>
      <w:tr w:rsidR="0077630E" w:rsidRPr="003B3110" w:rsidTr="0077630E">
        <w:trPr>
          <w:jc w:val="center"/>
        </w:trPr>
        <w:tc>
          <w:tcPr>
            <w:tcW w:w="2386" w:type="dxa"/>
            <w:vMerge/>
            <w:tcBorders>
              <w:left w:val="single" w:sz="18" w:space="0" w:color="000000"/>
              <w:right w:val="single" w:sz="12" w:space="0" w:color="auto"/>
            </w:tcBorders>
            <w:vAlign w:val="center"/>
          </w:tcPr>
          <w:p w:rsidR="0077630E" w:rsidRPr="0077630E" w:rsidRDefault="0077630E" w:rsidP="0077630E">
            <w:pPr>
              <w:jc w:val="center"/>
              <w:rPr>
                <w:rFonts w:ascii="Times New Roman" w:hAnsi="Times New Roman" w:cs="Times New Roman"/>
                <w:b/>
                <w:highlight w:val="yellow"/>
              </w:rPr>
            </w:pPr>
          </w:p>
        </w:tc>
        <w:tc>
          <w:tcPr>
            <w:tcW w:w="2693" w:type="dxa"/>
            <w:tcBorders>
              <w:left w:val="single" w:sz="12" w:space="0" w:color="auto"/>
              <w:right w:val="single" w:sz="12" w:space="0" w:color="000000"/>
            </w:tcBorders>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w:t>
            </w:r>
            <w:proofErr w:type="spellStart"/>
            <w:r w:rsidRPr="0077630E">
              <w:rPr>
                <w:rFonts w:ascii="Times New Roman" w:hAnsi="Times New Roman" w:cs="Times New Roman"/>
                <w:b/>
              </w:rPr>
              <w:t>Цв</w:t>
            </w:r>
            <w:proofErr w:type="spellEnd"/>
            <w:r w:rsidRPr="0077630E">
              <w:rPr>
                <w:rFonts w:ascii="Times New Roman" w:hAnsi="Times New Roman" w:cs="Times New Roman"/>
                <w:b/>
              </w:rPr>
              <w:t xml:space="preserve">. </w:t>
            </w:r>
            <w:proofErr w:type="spellStart"/>
            <w:r w:rsidRPr="0077630E">
              <w:rPr>
                <w:rFonts w:ascii="Times New Roman" w:hAnsi="Times New Roman" w:cs="Times New Roman"/>
                <w:b/>
              </w:rPr>
              <w:t>Гойчев</w:t>
            </w:r>
            <w:proofErr w:type="spellEnd"/>
            <w:r w:rsidRPr="0077630E">
              <w:rPr>
                <w:rFonts w:ascii="Times New Roman" w:hAnsi="Times New Roman" w:cs="Times New Roman"/>
                <w:b/>
              </w:rPr>
              <w:t>”</w:t>
            </w:r>
          </w:p>
        </w:tc>
        <w:tc>
          <w:tcPr>
            <w:tcW w:w="1956" w:type="dxa"/>
            <w:tcBorders>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4</w:t>
            </w:r>
            <w:r w:rsidRPr="0077630E">
              <w:rPr>
                <w:rFonts w:ascii="Times New Roman" w:hAnsi="Times New Roman" w:cs="Times New Roman"/>
                <w:b/>
                <w:lang w:val="en-US"/>
              </w:rPr>
              <w:t>0</w:t>
            </w:r>
            <w:r w:rsidRPr="0077630E">
              <w:rPr>
                <w:rFonts w:ascii="Times New Roman" w:hAnsi="Times New Roman" w:cs="Times New Roman"/>
                <w:b/>
              </w:rPr>
              <w:t>м2</w:t>
            </w:r>
          </w:p>
        </w:tc>
      </w:tr>
      <w:tr w:rsidR="0077630E" w:rsidRPr="003B3110" w:rsidTr="0077630E">
        <w:trPr>
          <w:trHeight w:val="286"/>
          <w:jc w:val="center"/>
        </w:trPr>
        <w:tc>
          <w:tcPr>
            <w:tcW w:w="2386" w:type="dxa"/>
            <w:vMerge/>
            <w:tcBorders>
              <w:left w:val="single" w:sz="18" w:space="0" w:color="000000"/>
              <w:bottom w:val="single" w:sz="12" w:space="0" w:color="auto"/>
              <w:right w:val="single" w:sz="12" w:space="0" w:color="auto"/>
            </w:tcBorders>
            <w:vAlign w:val="center"/>
          </w:tcPr>
          <w:p w:rsidR="0077630E" w:rsidRPr="0077630E" w:rsidRDefault="0077630E" w:rsidP="0077630E">
            <w:pPr>
              <w:jc w:val="center"/>
              <w:rPr>
                <w:rFonts w:ascii="Times New Roman" w:hAnsi="Times New Roman" w:cs="Times New Roman"/>
                <w:b/>
                <w:highlight w:val="yellow"/>
              </w:rPr>
            </w:pPr>
          </w:p>
        </w:tc>
        <w:tc>
          <w:tcPr>
            <w:tcW w:w="2693" w:type="dxa"/>
            <w:tcBorders>
              <w:left w:val="single" w:sz="12" w:space="0" w:color="auto"/>
              <w:bottom w:val="single" w:sz="12" w:space="0" w:color="auto"/>
              <w:right w:val="single" w:sz="12" w:space="0" w:color="000000"/>
            </w:tcBorders>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ул.”Г. Бенковски”</w:t>
            </w:r>
          </w:p>
        </w:tc>
        <w:tc>
          <w:tcPr>
            <w:tcW w:w="1956" w:type="dxa"/>
            <w:tcBorders>
              <w:left w:val="single" w:sz="12" w:space="0" w:color="000000"/>
              <w:bottom w:val="single" w:sz="12" w:space="0" w:color="auto"/>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left w:val="single" w:sz="12" w:space="0" w:color="000000"/>
              <w:bottom w:val="single" w:sz="12" w:space="0" w:color="auto"/>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35м2</w:t>
            </w:r>
          </w:p>
        </w:tc>
      </w:tr>
      <w:tr w:rsidR="0077630E" w:rsidRPr="003B3110" w:rsidTr="0077630E">
        <w:trPr>
          <w:trHeight w:val="282"/>
          <w:jc w:val="center"/>
        </w:trPr>
        <w:tc>
          <w:tcPr>
            <w:tcW w:w="2386" w:type="dxa"/>
            <w:vMerge w:val="restart"/>
            <w:tcBorders>
              <w:top w:val="single" w:sz="18" w:space="0" w:color="000000"/>
              <w:left w:val="single" w:sz="18" w:space="0" w:color="000000"/>
              <w:right w:val="single" w:sz="12" w:space="0" w:color="auto"/>
            </w:tcBorders>
            <w:shd w:val="clear" w:color="auto" w:fill="FFFFFF"/>
            <w:vAlign w:val="center"/>
          </w:tcPr>
          <w:p w:rsidR="00A70D77" w:rsidRDefault="00A70D77" w:rsidP="0077630E">
            <w:pPr>
              <w:shd w:val="clear" w:color="auto" w:fill="FFFFFF"/>
              <w:jc w:val="center"/>
              <w:rPr>
                <w:rFonts w:ascii="Times New Roman" w:hAnsi="Times New Roman" w:cs="Times New Roman"/>
                <w:b/>
              </w:rPr>
            </w:pPr>
            <w:r>
              <w:rPr>
                <w:rFonts w:ascii="Times New Roman" w:hAnsi="Times New Roman" w:cs="Times New Roman"/>
                <w:b/>
              </w:rPr>
              <w:t>с</w:t>
            </w:r>
            <w:r w:rsidR="0077630E" w:rsidRPr="0077630E">
              <w:rPr>
                <w:rFonts w:ascii="Times New Roman" w:hAnsi="Times New Roman" w:cs="Times New Roman"/>
                <w:b/>
              </w:rPr>
              <w:t>ело</w:t>
            </w:r>
          </w:p>
          <w:p w:rsidR="0077630E" w:rsidRPr="0077630E" w:rsidRDefault="0077630E" w:rsidP="0077630E">
            <w:pPr>
              <w:shd w:val="clear" w:color="auto" w:fill="FFFFFF"/>
              <w:jc w:val="center"/>
              <w:rPr>
                <w:rFonts w:ascii="Times New Roman" w:hAnsi="Times New Roman" w:cs="Times New Roman"/>
                <w:b/>
              </w:rPr>
            </w:pPr>
            <w:r w:rsidRPr="0077630E">
              <w:rPr>
                <w:rFonts w:ascii="Times New Roman" w:hAnsi="Times New Roman" w:cs="Times New Roman"/>
                <w:b/>
              </w:rPr>
              <w:t xml:space="preserve"> Гиген</w:t>
            </w:r>
          </w:p>
        </w:tc>
        <w:tc>
          <w:tcPr>
            <w:tcW w:w="2693" w:type="dxa"/>
            <w:tcBorders>
              <w:top w:val="single" w:sz="18" w:space="0" w:color="000000"/>
              <w:left w:val="single" w:sz="12" w:space="0" w:color="auto"/>
              <w:right w:val="single" w:sz="12" w:space="0" w:color="000000"/>
            </w:tcBorders>
            <w:shd w:val="clear" w:color="auto" w:fill="FFFFFF"/>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ул.”Млада Гвардия”</w:t>
            </w:r>
          </w:p>
        </w:tc>
        <w:tc>
          <w:tcPr>
            <w:tcW w:w="1956" w:type="dxa"/>
            <w:tcBorders>
              <w:top w:val="single" w:sz="18" w:space="0" w:color="000000"/>
              <w:left w:val="single" w:sz="12" w:space="0" w:color="000000"/>
              <w:right w:val="single" w:sz="12" w:space="0" w:color="000000"/>
            </w:tcBorders>
          </w:tcPr>
          <w:p w:rsidR="0077630E" w:rsidRDefault="0077630E" w:rsidP="0077630E">
            <w:pPr>
              <w:jc w:val="center"/>
            </w:pPr>
            <w:r w:rsidRPr="004F37C2">
              <w:rPr>
                <w:rFonts w:ascii="Times New Roman" w:hAnsi="Times New Roman" w:cs="Times New Roman"/>
                <w:b/>
              </w:rPr>
              <w:t>м2</w:t>
            </w:r>
          </w:p>
        </w:tc>
        <w:tc>
          <w:tcPr>
            <w:tcW w:w="2409" w:type="dxa"/>
            <w:tcBorders>
              <w:top w:val="single" w:sz="18" w:space="0" w:color="000000"/>
              <w:left w:val="single" w:sz="12" w:space="0" w:color="000000"/>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50м2</w:t>
            </w:r>
          </w:p>
        </w:tc>
      </w:tr>
      <w:tr w:rsidR="0077630E" w:rsidRPr="003B3110" w:rsidTr="0077630E">
        <w:trPr>
          <w:jc w:val="center"/>
        </w:trPr>
        <w:tc>
          <w:tcPr>
            <w:tcW w:w="2386" w:type="dxa"/>
            <w:vMerge/>
            <w:tcBorders>
              <w:left w:val="single" w:sz="18" w:space="0" w:color="000000"/>
              <w:right w:val="single" w:sz="12" w:space="0" w:color="auto"/>
            </w:tcBorders>
            <w:shd w:val="clear" w:color="auto" w:fill="FFFFFF"/>
            <w:vAlign w:val="center"/>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tcBorders>
            <w:shd w:val="clear" w:color="auto" w:fill="FFFFFF"/>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ул.”Марица”</w:t>
            </w:r>
          </w:p>
        </w:tc>
        <w:tc>
          <w:tcPr>
            <w:tcW w:w="1956" w:type="dxa"/>
          </w:tcPr>
          <w:p w:rsidR="0077630E" w:rsidRDefault="0077630E" w:rsidP="0077630E">
            <w:pPr>
              <w:jc w:val="center"/>
            </w:pPr>
            <w:r w:rsidRPr="004F37C2">
              <w:rPr>
                <w:rFonts w:ascii="Times New Roman" w:hAnsi="Times New Roman" w:cs="Times New Roman"/>
                <w:b/>
              </w:rPr>
              <w:t>м2</w:t>
            </w:r>
          </w:p>
        </w:tc>
        <w:tc>
          <w:tcPr>
            <w:tcW w:w="2409" w:type="dxa"/>
            <w:tcBorders>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6</w:t>
            </w:r>
            <w:r w:rsidRPr="0077630E">
              <w:rPr>
                <w:rFonts w:ascii="Times New Roman" w:hAnsi="Times New Roman" w:cs="Times New Roman"/>
                <w:b/>
                <w:lang w:val="en-US"/>
              </w:rPr>
              <w:t>5</w:t>
            </w:r>
            <w:r w:rsidRPr="0077630E">
              <w:rPr>
                <w:rFonts w:ascii="Times New Roman" w:hAnsi="Times New Roman" w:cs="Times New Roman"/>
                <w:b/>
              </w:rPr>
              <w:t>м2</w:t>
            </w:r>
          </w:p>
        </w:tc>
      </w:tr>
      <w:tr w:rsidR="0077630E" w:rsidRPr="003B3110" w:rsidTr="0077630E">
        <w:trPr>
          <w:jc w:val="center"/>
        </w:trPr>
        <w:tc>
          <w:tcPr>
            <w:tcW w:w="2386" w:type="dxa"/>
            <w:vMerge/>
            <w:tcBorders>
              <w:left w:val="single" w:sz="18" w:space="0" w:color="000000"/>
              <w:right w:val="single" w:sz="12" w:space="0" w:color="auto"/>
            </w:tcBorders>
            <w:shd w:val="clear" w:color="auto" w:fill="FFFFFF"/>
            <w:vAlign w:val="center"/>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tcBorders>
            <w:shd w:val="clear" w:color="auto" w:fill="FFFFFF"/>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ул.”Дойран”</w:t>
            </w:r>
          </w:p>
        </w:tc>
        <w:tc>
          <w:tcPr>
            <w:tcW w:w="1956" w:type="dxa"/>
          </w:tcPr>
          <w:p w:rsidR="0077630E" w:rsidRDefault="0077630E" w:rsidP="0077630E">
            <w:pPr>
              <w:jc w:val="center"/>
            </w:pPr>
            <w:r w:rsidRPr="004F37C2">
              <w:rPr>
                <w:rFonts w:ascii="Times New Roman" w:hAnsi="Times New Roman" w:cs="Times New Roman"/>
                <w:b/>
              </w:rPr>
              <w:t>м2</w:t>
            </w:r>
          </w:p>
        </w:tc>
        <w:tc>
          <w:tcPr>
            <w:tcW w:w="2409" w:type="dxa"/>
            <w:tcBorders>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60м2</w:t>
            </w:r>
          </w:p>
        </w:tc>
      </w:tr>
      <w:tr w:rsidR="007A3B3A" w:rsidRPr="003B3110" w:rsidTr="0077630E">
        <w:trPr>
          <w:jc w:val="center"/>
        </w:trPr>
        <w:tc>
          <w:tcPr>
            <w:tcW w:w="2386" w:type="dxa"/>
            <w:vMerge/>
            <w:tcBorders>
              <w:left w:val="single" w:sz="18" w:space="0" w:color="000000"/>
              <w:right w:val="single" w:sz="12" w:space="0" w:color="auto"/>
            </w:tcBorders>
            <w:shd w:val="clear" w:color="auto" w:fill="FFFFFF"/>
            <w:vAlign w:val="center"/>
          </w:tcPr>
          <w:p w:rsidR="007A3B3A" w:rsidRPr="0077630E" w:rsidRDefault="007A3B3A" w:rsidP="0077630E">
            <w:pPr>
              <w:jc w:val="center"/>
              <w:rPr>
                <w:rFonts w:ascii="Times New Roman" w:hAnsi="Times New Roman" w:cs="Times New Roman"/>
                <w:b/>
              </w:rPr>
            </w:pPr>
          </w:p>
        </w:tc>
        <w:tc>
          <w:tcPr>
            <w:tcW w:w="2693" w:type="dxa"/>
            <w:tcBorders>
              <w:left w:val="single" w:sz="12" w:space="0" w:color="auto"/>
            </w:tcBorders>
            <w:shd w:val="clear" w:color="auto" w:fill="FFFFFF"/>
            <w:vAlign w:val="center"/>
          </w:tcPr>
          <w:p w:rsidR="007A3B3A" w:rsidRPr="0077630E" w:rsidRDefault="00D40C91" w:rsidP="0077630E">
            <w:pPr>
              <w:rPr>
                <w:rFonts w:ascii="Times New Roman" w:hAnsi="Times New Roman" w:cs="Times New Roman"/>
                <w:b/>
              </w:rPr>
            </w:pPr>
            <w:r>
              <w:rPr>
                <w:rFonts w:ascii="Times New Roman" w:hAnsi="Times New Roman" w:cs="Times New Roman"/>
                <w:b/>
              </w:rPr>
              <w:t xml:space="preserve">ул.”Никола </w:t>
            </w:r>
            <w:proofErr w:type="spellStart"/>
            <w:r>
              <w:rPr>
                <w:rFonts w:ascii="Times New Roman" w:hAnsi="Times New Roman" w:cs="Times New Roman"/>
                <w:b/>
              </w:rPr>
              <w:t>Дукан</w:t>
            </w:r>
            <w:proofErr w:type="spellEnd"/>
            <w:r>
              <w:rPr>
                <w:rFonts w:ascii="Times New Roman" w:hAnsi="Times New Roman" w:cs="Times New Roman"/>
                <w:b/>
                <w:lang w:val="en-US"/>
              </w:rPr>
              <w:t>o</w:t>
            </w:r>
            <w:r>
              <w:rPr>
                <w:rFonts w:ascii="Times New Roman" w:hAnsi="Times New Roman" w:cs="Times New Roman"/>
                <w:b/>
              </w:rPr>
              <w:t>в</w:t>
            </w:r>
            <w:r w:rsidR="007A3B3A" w:rsidRPr="0077630E">
              <w:rPr>
                <w:rFonts w:ascii="Times New Roman" w:hAnsi="Times New Roman" w:cs="Times New Roman"/>
                <w:b/>
              </w:rPr>
              <w:t>”</w:t>
            </w:r>
          </w:p>
        </w:tc>
        <w:tc>
          <w:tcPr>
            <w:tcW w:w="1956" w:type="dxa"/>
          </w:tcPr>
          <w:p w:rsidR="007A3B3A" w:rsidRPr="004F37C2" w:rsidRDefault="007A3B3A" w:rsidP="0077630E">
            <w:pPr>
              <w:jc w:val="center"/>
              <w:rPr>
                <w:rFonts w:ascii="Times New Roman" w:hAnsi="Times New Roman" w:cs="Times New Roman"/>
                <w:b/>
              </w:rPr>
            </w:pPr>
            <w:r>
              <w:rPr>
                <w:rFonts w:ascii="Times New Roman" w:hAnsi="Times New Roman" w:cs="Times New Roman"/>
                <w:b/>
              </w:rPr>
              <w:t>м2</w:t>
            </w:r>
          </w:p>
        </w:tc>
        <w:tc>
          <w:tcPr>
            <w:tcW w:w="2409" w:type="dxa"/>
            <w:tcBorders>
              <w:right w:val="single" w:sz="12" w:space="0" w:color="000000"/>
            </w:tcBorders>
            <w:vAlign w:val="center"/>
          </w:tcPr>
          <w:p w:rsidR="007A3B3A" w:rsidRPr="0077630E" w:rsidRDefault="007A3B3A" w:rsidP="0077630E">
            <w:pPr>
              <w:jc w:val="center"/>
              <w:rPr>
                <w:rFonts w:ascii="Times New Roman" w:hAnsi="Times New Roman" w:cs="Times New Roman"/>
                <w:b/>
              </w:rPr>
            </w:pPr>
            <w:r>
              <w:rPr>
                <w:rFonts w:ascii="Times New Roman" w:hAnsi="Times New Roman" w:cs="Times New Roman"/>
                <w:b/>
              </w:rPr>
              <w:t>234м2</w:t>
            </w:r>
          </w:p>
        </w:tc>
      </w:tr>
      <w:tr w:rsidR="0077630E" w:rsidRPr="003B3110" w:rsidTr="0077630E">
        <w:trPr>
          <w:jc w:val="center"/>
        </w:trPr>
        <w:tc>
          <w:tcPr>
            <w:tcW w:w="2386" w:type="dxa"/>
            <w:vMerge/>
            <w:tcBorders>
              <w:left w:val="single" w:sz="18" w:space="0" w:color="000000"/>
              <w:right w:val="single" w:sz="12" w:space="0" w:color="auto"/>
            </w:tcBorders>
            <w:shd w:val="clear" w:color="auto" w:fill="FFFFFF"/>
            <w:vAlign w:val="center"/>
          </w:tcPr>
          <w:p w:rsidR="0077630E" w:rsidRPr="0077630E" w:rsidRDefault="0077630E" w:rsidP="0077630E">
            <w:pPr>
              <w:jc w:val="center"/>
              <w:rPr>
                <w:rFonts w:ascii="Times New Roman" w:hAnsi="Times New Roman" w:cs="Times New Roman"/>
                <w:b/>
              </w:rPr>
            </w:pPr>
          </w:p>
        </w:tc>
        <w:tc>
          <w:tcPr>
            <w:tcW w:w="2693" w:type="dxa"/>
            <w:tcBorders>
              <w:left w:val="single" w:sz="12" w:space="0" w:color="auto"/>
            </w:tcBorders>
            <w:shd w:val="clear" w:color="auto" w:fill="FFFFFF"/>
            <w:vAlign w:val="center"/>
          </w:tcPr>
          <w:p w:rsidR="0077630E" w:rsidRPr="0077630E" w:rsidRDefault="0077630E" w:rsidP="0077630E">
            <w:pPr>
              <w:rPr>
                <w:rFonts w:ascii="Times New Roman" w:hAnsi="Times New Roman" w:cs="Times New Roman"/>
                <w:b/>
              </w:rPr>
            </w:pPr>
            <w:r w:rsidRPr="0077630E">
              <w:rPr>
                <w:rFonts w:ascii="Times New Roman" w:hAnsi="Times New Roman" w:cs="Times New Roman"/>
                <w:b/>
              </w:rPr>
              <w:t>ул.”Перущица”</w:t>
            </w:r>
          </w:p>
        </w:tc>
        <w:tc>
          <w:tcPr>
            <w:tcW w:w="1956" w:type="dxa"/>
          </w:tcPr>
          <w:p w:rsidR="0077630E" w:rsidRDefault="0077630E" w:rsidP="0077630E">
            <w:pPr>
              <w:jc w:val="center"/>
            </w:pPr>
            <w:r w:rsidRPr="004F37C2">
              <w:rPr>
                <w:rFonts w:ascii="Times New Roman" w:hAnsi="Times New Roman" w:cs="Times New Roman"/>
                <w:b/>
              </w:rPr>
              <w:t>м2</w:t>
            </w:r>
          </w:p>
        </w:tc>
        <w:tc>
          <w:tcPr>
            <w:tcW w:w="2409" w:type="dxa"/>
            <w:tcBorders>
              <w:right w:val="single" w:sz="12" w:space="0" w:color="000000"/>
            </w:tcBorders>
            <w:vAlign w:val="center"/>
          </w:tcPr>
          <w:p w:rsidR="0077630E" w:rsidRPr="0077630E" w:rsidRDefault="0077630E" w:rsidP="0077630E">
            <w:pPr>
              <w:jc w:val="center"/>
              <w:rPr>
                <w:rFonts w:ascii="Times New Roman" w:hAnsi="Times New Roman" w:cs="Times New Roman"/>
                <w:b/>
              </w:rPr>
            </w:pPr>
            <w:r w:rsidRPr="0077630E">
              <w:rPr>
                <w:rFonts w:ascii="Times New Roman" w:hAnsi="Times New Roman" w:cs="Times New Roman"/>
                <w:b/>
              </w:rPr>
              <w:t>60м2</w:t>
            </w:r>
          </w:p>
        </w:tc>
      </w:tr>
    </w:tbl>
    <w:p w:rsidR="0077630E" w:rsidRPr="00A30A17" w:rsidRDefault="0077630E" w:rsidP="000F472D">
      <w:pPr>
        <w:pStyle w:val="32"/>
        <w:shd w:val="clear" w:color="auto" w:fill="auto"/>
        <w:spacing w:before="0" w:after="0" w:line="293" w:lineRule="exact"/>
        <w:ind w:firstLine="760"/>
        <w:jc w:val="both"/>
        <w:rPr>
          <w:b w:val="0"/>
          <w:i w:val="0"/>
          <w:sz w:val="24"/>
          <w:szCs w:val="24"/>
        </w:rPr>
      </w:pPr>
    </w:p>
    <w:p w:rsidR="000F472D" w:rsidRPr="0077630E" w:rsidRDefault="000F472D" w:rsidP="009B55BD">
      <w:pPr>
        <w:spacing w:after="240" w:line="288" w:lineRule="exact"/>
        <w:ind w:firstLine="567"/>
        <w:jc w:val="both"/>
        <w:rPr>
          <w:rFonts w:ascii="Times New Roman" w:hAnsi="Times New Roman" w:cs="Times New Roman"/>
        </w:rPr>
      </w:pPr>
      <w:r w:rsidRPr="0077630E">
        <w:rPr>
          <w:rFonts w:ascii="Times New Roman" w:hAnsi="Times New Roman" w:cs="Times New Roman"/>
        </w:rPr>
        <w:t>Улиците са в лошо експлоатационно състояние, има</w:t>
      </w:r>
      <w:r w:rsidR="009B55BD">
        <w:rPr>
          <w:rFonts w:ascii="Times New Roman" w:hAnsi="Times New Roman" w:cs="Times New Roman"/>
        </w:rPr>
        <w:t>т</w:t>
      </w:r>
      <w:r w:rsidRPr="0077630E">
        <w:rPr>
          <w:rFonts w:ascii="Times New Roman" w:hAnsi="Times New Roman" w:cs="Times New Roman"/>
        </w:rPr>
        <w:t xml:space="preserve"> нужда от изкърпване на асфалтобетоновата настилка, като преди това се извършат всички подготвителни работи преди полагането на плътната асфалтова смес.</w:t>
      </w:r>
    </w:p>
    <w:p w:rsidR="000F472D" w:rsidRPr="0077630E" w:rsidRDefault="000F472D" w:rsidP="0077630E">
      <w:pPr>
        <w:spacing w:after="240" w:line="288" w:lineRule="exact"/>
        <w:ind w:firstLine="660"/>
        <w:jc w:val="both"/>
        <w:rPr>
          <w:rFonts w:ascii="Times New Roman" w:hAnsi="Times New Roman" w:cs="Times New Roman"/>
          <w:b/>
        </w:rPr>
      </w:pPr>
      <w:r w:rsidRPr="0077630E">
        <w:rPr>
          <w:rFonts w:ascii="Times New Roman" w:hAnsi="Times New Roman" w:cs="Times New Roman"/>
          <w:b/>
        </w:rPr>
        <w:tab/>
        <w:t>ОРГАНИЗАЦИЯ НА СТРОИТЕЛСТВОТО</w:t>
      </w:r>
    </w:p>
    <w:p w:rsidR="000F472D" w:rsidRPr="009B55BD" w:rsidRDefault="000F472D" w:rsidP="009B55BD">
      <w:pPr>
        <w:numPr>
          <w:ilvl w:val="0"/>
          <w:numId w:val="2"/>
        </w:numPr>
        <w:tabs>
          <w:tab w:val="left" w:pos="1026"/>
        </w:tabs>
        <w:spacing w:line="288" w:lineRule="exact"/>
        <w:ind w:firstLine="560"/>
        <w:jc w:val="both"/>
        <w:rPr>
          <w:rFonts w:ascii="Times New Roman" w:hAnsi="Times New Roman" w:cs="Times New Roman"/>
        </w:rPr>
      </w:pPr>
      <w:r w:rsidRPr="009B55BD">
        <w:rPr>
          <w:rStyle w:val="20"/>
          <w:rFonts w:eastAsia="Arial Unicode MS"/>
          <w:sz w:val="24"/>
          <w:szCs w:val="24"/>
        </w:rPr>
        <w:t xml:space="preserve">Срок за изпълнение </w:t>
      </w:r>
      <w:r w:rsidRPr="009B55BD">
        <w:rPr>
          <w:rFonts w:ascii="Times New Roman" w:hAnsi="Times New Roman" w:cs="Times New Roman"/>
        </w:rPr>
        <w:t>- предвиденит</w:t>
      </w:r>
      <w:r w:rsidR="0077630E" w:rsidRPr="009B55BD">
        <w:rPr>
          <w:rFonts w:ascii="Times New Roman" w:hAnsi="Times New Roman" w:cs="Times New Roman"/>
        </w:rPr>
        <w:t>е СМР ще се реализират през 2019</w:t>
      </w:r>
      <w:r w:rsidRPr="009B55BD">
        <w:rPr>
          <w:rFonts w:ascii="Times New Roman" w:hAnsi="Times New Roman" w:cs="Times New Roman"/>
        </w:rPr>
        <w:t xml:space="preserve"> г.</w:t>
      </w:r>
    </w:p>
    <w:p w:rsidR="000F472D" w:rsidRPr="009B55BD" w:rsidRDefault="000F472D" w:rsidP="009B55BD">
      <w:pPr>
        <w:numPr>
          <w:ilvl w:val="0"/>
          <w:numId w:val="2"/>
        </w:numPr>
        <w:tabs>
          <w:tab w:val="left" w:pos="1030"/>
        </w:tabs>
        <w:spacing w:line="288" w:lineRule="exact"/>
        <w:ind w:firstLine="560"/>
        <w:jc w:val="both"/>
        <w:rPr>
          <w:rFonts w:ascii="Times New Roman" w:hAnsi="Times New Roman" w:cs="Times New Roman"/>
        </w:rPr>
      </w:pPr>
      <w:r w:rsidRPr="009B55BD">
        <w:rPr>
          <w:rStyle w:val="20"/>
          <w:rFonts w:eastAsia="Arial Unicode MS"/>
          <w:sz w:val="24"/>
          <w:szCs w:val="24"/>
        </w:rPr>
        <w:t xml:space="preserve">Охрана и осигуряване на ЗБУТ </w:t>
      </w:r>
      <w:r w:rsidRPr="009B55BD">
        <w:rPr>
          <w:rFonts w:ascii="Times New Roman" w:hAnsi="Times New Roman" w:cs="Times New Roman"/>
        </w:rPr>
        <w:t>- Всички дейности на обектите се извършват в съответствие с приложимите национални нормативни изисквания, като Изпълнителят е длъжен да представи Застраховка професионална отговорност за съответната категория строеж.</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В случай, че Изпълнителят извършва строително-монтажните работи посредством подизпълнители, последните са длъжни да спазват всички приложими нормативни изисквания за безопасност, а Изпълнителят изпълнява координационни функции.</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Забранява се назначаването и допускането до работа на строителната площадка на лица, които :</w:t>
      </w:r>
    </w:p>
    <w:p w:rsidR="000F472D" w:rsidRPr="009B55BD" w:rsidRDefault="000F472D" w:rsidP="009B55BD">
      <w:pPr>
        <w:numPr>
          <w:ilvl w:val="0"/>
          <w:numId w:val="3"/>
        </w:numPr>
        <w:tabs>
          <w:tab w:val="left" w:pos="215"/>
        </w:tabs>
        <w:spacing w:line="288" w:lineRule="exact"/>
        <w:ind w:firstLine="560"/>
        <w:jc w:val="both"/>
        <w:rPr>
          <w:rFonts w:ascii="Times New Roman" w:hAnsi="Times New Roman" w:cs="Times New Roman"/>
        </w:rPr>
      </w:pPr>
      <w:r w:rsidRPr="009B55BD">
        <w:rPr>
          <w:rFonts w:ascii="Times New Roman" w:hAnsi="Times New Roman" w:cs="Times New Roman"/>
        </w:rPr>
        <w:t>не са навършили 18 години;</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преминали предварителен медицински преглед;</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нямат необходимата квалификация за съответната работа или дейност;</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инструктирани и обучени по безопасност хигиена на труда и противопожарна безопасност;</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запознати с плана за ликвидиране на аварии на строителната площадка;</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снабдени и не ползват съответно изискващите се специално работно облекло, обувки и лични предпазни средства;</w:t>
      </w:r>
    </w:p>
    <w:p w:rsidR="000F472D" w:rsidRPr="009B55BD" w:rsidRDefault="000F472D" w:rsidP="009B55BD">
      <w:pPr>
        <w:numPr>
          <w:ilvl w:val="0"/>
          <w:numId w:val="3"/>
        </w:numPr>
        <w:tabs>
          <w:tab w:val="left" w:pos="220"/>
        </w:tabs>
        <w:spacing w:line="293" w:lineRule="exact"/>
        <w:ind w:firstLine="560"/>
        <w:jc w:val="both"/>
        <w:rPr>
          <w:rFonts w:ascii="Times New Roman" w:hAnsi="Times New Roman" w:cs="Times New Roman"/>
        </w:rPr>
      </w:pPr>
      <w:r w:rsidRPr="009B55BD">
        <w:rPr>
          <w:rFonts w:ascii="Times New Roman" w:hAnsi="Times New Roman" w:cs="Times New Roman"/>
        </w:rPr>
        <w:t>имат противопоказни заболявания спрямо условията на работа, която им се възлага;</w:t>
      </w:r>
    </w:p>
    <w:p w:rsidR="000F472D" w:rsidRPr="009B55BD" w:rsidRDefault="000F472D" w:rsidP="009B55BD">
      <w:pPr>
        <w:numPr>
          <w:ilvl w:val="0"/>
          <w:numId w:val="3"/>
        </w:numPr>
        <w:tabs>
          <w:tab w:val="left" w:pos="220"/>
        </w:tabs>
        <w:spacing w:line="293" w:lineRule="exact"/>
        <w:ind w:firstLine="560"/>
        <w:jc w:val="both"/>
        <w:rPr>
          <w:rFonts w:ascii="Times New Roman" w:hAnsi="Times New Roman" w:cs="Times New Roman"/>
        </w:rPr>
      </w:pPr>
      <w:r w:rsidRPr="009B55BD">
        <w:rPr>
          <w:rFonts w:ascii="Times New Roman" w:hAnsi="Times New Roman" w:cs="Times New Roman"/>
        </w:rPr>
        <w:t>не са в трезво състояние;</w:t>
      </w:r>
    </w:p>
    <w:p w:rsidR="000F472D" w:rsidRPr="009B55BD" w:rsidRDefault="000F472D" w:rsidP="009B55BD">
      <w:pPr>
        <w:numPr>
          <w:ilvl w:val="0"/>
          <w:numId w:val="3"/>
        </w:numPr>
        <w:tabs>
          <w:tab w:val="left" w:pos="220"/>
        </w:tabs>
        <w:spacing w:line="293" w:lineRule="exact"/>
        <w:ind w:firstLine="560"/>
        <w:jc w:val="both"/>
        <w:rPr>
          <w:rFonts w:ascii="Times New Roman" w:hAnsi="Times New Roman" w:cs="Times New Roman"/>
        </w:rPr>
      </w:pPr>
      <w:r w:rsidRPr="009B55BD">
        <w:rPr>
          <w:rFonts w:ascii="Times New Roman" w:hAnsi="Times New Roman" w:cs="Times New Roman"/>
        </w:rPr>
        <w:t>управление на механизация от неправоспособни лица.</w:t>
      </w:r>
    </w:p>
    <w:p w:rsidR="000F472D" w:rsidRPr="009B55BD" w:rsidRDefault="000F472D" w:rsidP="009B55BD">
      <w:pPr>
        <w:keepNext/>
        <w:keepLines/>
        <w:numPr>
          <w:ilvl w:val="0"/>
          <w:numId w:val="2"/>
        </w:numPr>
        <w:tabs>
          <w:tab w:val="left" w:pos="951"/>
        </w:tabs>
        <w:spacing w:line="293" w:lineRule="exact"/>
        <w:ind w:firstLine="560"/>
        <w:jc w:val="both"/>
        <w:outlineLvl w:val="4"/>
        <w:rPr>
          <w:rFonts w:ascii="Times New Roman" w:hAnsi="Times New Roman" w:cs="Times New Roman"/>
        </w:rPr>
      </w:pPr>
      <w:bookmarkStart w:id="2" w:name="bookmark5"/>
      <w:r w:rsidRPr="009B55BD">
        <w:rPr>
          <w:rStyle w:val="52"/>
          <w:rFonts w:eastAsia="Arial Unicode MS"/>
          <w:bCs w:val="0"/>
          <w:sz w:val="24"/>
          <w:szCs w:val="24"/>
          <w:u w:val="none"/>
        </w:rPr>
        <w:t>Предпазване на улиците от замърсяване</w:t>
      </w:r>
      <w:bookmarkEnd w:id="2"/>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Изпълнителят трябва да вземе всички мерки за предотвратяване на замърсяването с кал и други отпадъци на пътищата, намиращи се в страни от строителната площадка. Той следва да приложи ефективен контрол върху движението на използваните от него автомобили и техника, както и върху складирането на материали. Изпълнителят е длъжен да отстрани за своя сметка всички складирани по тези улици отпадъци и ще почисти платното за движение на всички участъци, замърсени с кал и други отпадъци по негова вина.</w:t>
      </w:r>
    </w:p>
    <w:p w:rsidR="000F472D" w:rsidRPr="009B55BD" w:rsidRDefault="000F472D" w:rsidP="009B55BD">
      <w:pPr>
        <w:keepNext/>
        <w:keepLines/>
        <w:numPr>
          <w:ilvl w:val="0"/>
          <w:numId w:val="2"/>
        </w:numPr>
        <w:tabs>
          <w:tab w:val="left" w:pos="1066"/>
        </w:tabs>
        <w:spacing w:line="293" w:lineRule="exact"/>
        <w:ind w:firstLine="560"/>
        <w:jc w:val="both"/>
        <w:outlineLvl w:val="4"/>
        <w:rPr>
          <w:rFonts w:ascii="Times New Roman" w:hAnsi="Times New Roman" w:cs="Times New Roman"/>
        </w:rPr>
      </w:pPr>
      <w:bookmarkStart w:id="3" w:name="bookmark6"/>
      <w:r w:rsidRPr="009B55BD">
        <w:rPr>
          <w:rStyle w:val="52"/>
          <w:rFonts w:eastAsia="Arial Unicode MS"/>
          <w:bCs w:val="0"/>
          <w:sz w:val="24"/>
          <w:szCs w:val="24"/>
          <w:u w:val="none"/>
        </w:rPr>
        <w:t>Щети при извънредни обстоятелства</w:t>
      </w:r>
      <w:bookmarkEnd w:id="3"/>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t>Като щети при извънредни обстоятелства се приемат всички щети, предизвикани на обекта и отделните видове работи, от събития, които са изключителни и непредвидими, и за които Изпълнителят е взел всички нормални предпазни мерки.</w:t>
      </w:r>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lastRenderedPageBreak/>
        <w:t>Не се считат за щети при извънредни обстоятелства щетите нанесени от: обилни валежи или замръзвания, протичане и отцепване на откоси, повреди по настилката и съоръженията, повреди, дължащи се на раздуване на почвата. Изпълнителят е длъжен да вземе всички предпазни мерки, за да предотврати появата на подобни щети, а ако те въпреки всичко се появят, трябва веднага да предприеме действия за тяхното отстраняване.</w:t>
      </w:r>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t>В случай на щети при извънредни обстоятелства, те трябва да бъдат обявени от Изпълнителя веднага след настъпването.</w:t>
      </w:r>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t>Щетите при извънредни обстоятелства, нанесени на все още не приети или не измерени работи са изцяло за сметка на Изпълнителя.</w:t>
      </w:r>
    </w:p>
    <w:p w:rsidR="009B55BD" w:rsidRDefault="000F472D" w:rsidP="009B55BD">
      <w:pPr>
        <w:numPr>
          <w:ilvl w:val="0"/>
          <w:numId w:val="2"/>
        </w:numPr>
        <w:tabs>
          <w:tab w:val="left" w:pos="934"/>
        </w:tabs>
        <w:spacing w:line="254" w:lineRule="exact"/>
        <w:ind w:firstLine="560"/>
        <w:jc w:val="both"/>
        <w:rPr>
          <w:rFonts w:ascii="Times New Roman" w:hAnsi="Times New Roman" w:cs="Times New Roman"/>
        </w:rPr>
      </w:pPr>
      <w:r w:rsidRPr="009B55BD">
        <w:rPr>
          <w:rStyle w:val="21"/>
          <w:rFonts w:eastAsia="Arial Unicode MS"/>
          <w:b/>
          <w:sz w:val="24"/>
          <w:szCs w:val="24"/>
          <w:u w:val="none"/>
        </w:rPr>
        <w:t>Поддържане на  обекта до окончателното им приемане от Възложит</w:t>
      </w:r>
      <w:r w:rsidR="009B55BD">
        <w:rPr>
          <w:rStyle w:val="21"/>
          <w:rFonts w:eastAsia="Arial Unicode MS"/>
          <w:b/>
          <w:sz w:val="24"/>
          <w:szCs w:val="24"/>
          <w:u w:val="none"/>
        </w:rPr>
        <w:t>еля</w:t>
      </w:r>
      <w:r w:rsidRPr="009B55BD">
        <w:rPr>
          <w:rFonts w:ascii="Times New Roman" w:hAnsi="Times New Roman" w:cs="Times New Roman"/>
        </w:rPr>
        <w:t xml:space="preserve"> </w:t>
      </w:r>
    </w:p>
    <w:p w:rsidR="000F472D" w:rsidRPr="009B55BD" w:rsidRDefault="000F472D" w:rsidP="009B55BD">
      <w:pPr>
        <w:tabs>
          <w:tab w:val="left" w:pos="934"/>
        </w:tabs>
        <w:spacing w:line="254" w:lineRule="exact"/>
        <w:ind w:firstLine="560"/>
        <w:jc w:val="both"/>
        <w:rPr>
          <w:rFonts w:ascii="Times New Roman" w:hAnsi="Times New Roman" w:cs="Times New Roman"/>
        </w:rPr>
      </w:pPr>
      <w:r w:rsidRPr="009B55BD">
        <w:rPr>
          <w:rFonts w:ascii="Times New Roman" w:hAnsi="Times New Roman" w:cs="Times New Roman"/>
        </w:rPr>
        <w:t>През периода от завършване на строителството до окончателното приемане на обекта Изпълнителят е гарант за своята работа.</w:t>
      </w:r>
    </w:p>
    <w:p w:rsidR="000F472D" w:rsidRPr="009B55BD" w:rsidRDefault="000F472D" w:rsidP="009B55BD">
      <w:pPr>
        <w:keepNext/>
        <w:keepLines/>
        <w:numPr>
          <w:ilvl w:val="0"/>
          <w:numId w:val="2"/>
        </w:numPr>
        <w:tabs>
          <w:tab w:val="left" w:pos="946"/>
        </w:tabs>
        <w:spacing w:line="254" w:lineRule="exact"/>
        <w:ind w:firstLine="560"/>
        <w:jc w:val="both"/>
        <w:outlineLvl w:val="4"/>
        <w:rPr>
          <w:rFonts w:ascii="Times New Roman" w:hAnsi="Times New Roman" w:cs="Times New Roman"/>
        </w:rPr>
      </w:pPr>
      <w:bookmarkStart w:id="4" w:name="bookmark7"/>
      <w:r w:rsidRPr="009B55BD">
        <w:rPr>
          <w:rStyle w:val="52"/>
          <w:rFonts w:eastAsia="Arial Unicode MS"/>
          <w:bCs w:val="0"/>
          <w:sz w:val="24"/>
          <w:szCs w:val="24"/>
          <w:u w:val="none"/>
        </w:rPr>
        <w:t>Сигнализация за въвеждане на временна организация па движението</w:t>
      </w:r>
      <w:bookmarkEnd w:id="4"/>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t>Изпълнителят трябва да създаде необходимата сигнализация за въвеждане на временна организация на движението вътре и около строителната площадка при стриктно спазване на изискванията на Закона за движение по пътищата и действащата нормативна уредба. Това не освобождава Изпълнителя от неговата отговорност по отношение на вида, качествата и закрепването на използваните сигнални средства, както и времето за тяхното поставяне и отстраняване.</w:t>
      </w:r>
    </w:p>
    <w:p w:rsidR="000F472D" w:rsidRPr="009B55BD" w:rsidRDefault="000F472D" w:rsidP="009B55BD">
      <w:pPr>
        <w:keepNext/>
        <w:keepLines/>
        <w:numPr>
          <w:ilvl w:val="0"/>
          <w:numId w:val="2"/>
        </w:numPr>
        <w:tabs>
          <w:tab w:val="left" w:pos="946"/>
        </w:tabs>
        <w:spacing w:line="288" w:lineRule="exact"/>
        <w:ind w:firstLine="560"/>
        <w:jc w:val="both"/>
        <w:outlineLvl w:val="4"/>
        <w:rPr>
          <w:rFonts w:ascii="Times New Roman" w:hAnsi="Times New Roman" w:cs="Times New Roman"/>
        </w:rPr>
      </w:pPr>
      <w:bookmarkStart w:id="5" w:name="bookmark8"/>
      <w:r w:rsidRPr="009B55BD">
        <w:rPr>
          <w:rStyle w:val="52"/>
          <w:rFonts w:eastAsia="Arial Unicode MS"/>
          <w:bCs w:val="0"/>
          <w:sz w:val="24"/>
          <w:szCs w:val="24"/>
          <w:u w:val="none"/>
        </w:rPr>
        <w:t>Нормативни документи</w:t>
      </w:r>
      <w:bookmarkEnd w:id="5"/>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Закон за устройство на територията;</w:t>
      </w:r>
    </w:p>
    <w:p w:rsidR="000F472D" w:rsidRPr="009B55BD" w:rsidRDefault="000F472D" w:rsidP="009B55BD">
      <w:pPr>
        <w:numPr>
          <w:ilvl w:val="0"/>
          <w:numId w:val="3"/>
        </w:numPr>
        <w:tabs>
          <w:tab w:val="left" w:pos="225"/>
        </w:tabs>
        <w:spacing w:line="288" w:lineRule="exact"/>
        <w:ind w:firstLine="560"/>
        <w:jc w:val="both"/>
        <w:rPr>
          <w:rFonts w:ascii="Times New Roman" w:hAnsi="Times New Roman" w:cs="Times New Roman"/>
        </w:rPr>
      </w:pPr>
      <w:r w:rsidRPr="009B55BD">
        <w:rPr>
          <w:rFonts w:ascii="Times New Roman" w:hAnsi="Times New Roman" w:cs="Times New Roman"/>
        </w:rPr>
        <w:t>Наредба № 3 за съставяне на актове и протоколи по време на строителството издадена от Министъра на регионалното развитие и благоустройството;</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Наредба за противопожарните строително-технически норми, издадена от министъра на вътрешните работи и председателя на Комитета по териториално и селищно устройство;</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Закон за движение по пътищата;</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Правилник за прилагане на закона за движения по пътищата;</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Правилник по безопасността на труда при изпълнение на строителни и монтажни работи;</w:t>
      </w:r>
    </w:p>
    <w:p w:rsidR="000F472D" w:rsidRPr="009B55BD" w:rsidRDefault="000F472D" w:rsidP="009B55BD">
      <w:pPr>
        <w:numPr>
          <w:ilvl w:val="0"/>
          <w:numId w:val="3"/>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Наредба РД-07/8 от 20.12.2008 г. за минималните изисквания за знаци и сигнали за безопасност и / или здраве при работа;</w:t>
      </w:r>
    </w:p>
    <w:p w:rsidR="000F472D" w:rsidRPr="009B55BD" w:rsidRDefault="000F472D" w:rsidP="009B55BD">
      <w:pPr>
        <w:numPr>
          <w:ilvl w:val="0"/>
          <w:numId w:val="3"/>
        </w:numPr>
        <w:tabs>
          <w:tab w:val="left" w:pos="382"/>
        </w:tabs>
        <w:spacing w:line="293" w:lineRule="exact"/>
        <w:ind w:firstLine="560"/>
        <w:jc w:val="both"/>
        <w:rPr>
          <w:rFonts w:ascii="Times New Roman" w:hAnsi="Times New Roman" w:cs="Times New Roman"/>
        </w:rPr>
      </w:pPr>
      <w:r w:rsidRPr="009B55BD">
        <w:rPr>
          <w:rFonts w:ascii="Times New Roman" w:hAnsi="Times New Roman" w:cs="Times New Roman"/>
        </w:rPr>
        <w:t>Наредба №2/22.03.2004 г. на Министерството на регионалното развитие и благоустройството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w:t>
      </w:r>
    </w:p>
    <w:p w:rsidR="000F472D" w:rsidRPr="009B55BD" w:rsidRDefault="000F472D" w:rsidP="009B55BD">
      <w:pPr>
        <w:numPr>
          <w:ilvl w:val="0"/>
          <w:numId w:val="3"/>
        </w:numPr>
        <w:tabs>
          <w:tab w:val="left" w:pos="382"/>
        </w:tabs>
        <w:spacing w:line="293" w:lineRule="exact"/>
        <w:ind w:firstLine="560"/>
        <w:jc w:val="both"/>
        <w:rPr>
          <w:rFonts w:ascii="Times New Roman" w:hAnsi="Times New Roman" w:cs="Times New Roman"/>
        </w:rPr>
      </w:pPr>
      <w:r w:rsidRPr="009B55BD">
        <w:rPr>
          <w:rFonts w:ascii="Times New Roman" w:hAnsi="Times New Roman" w:cs="Times New Roman"/>
        </w:rPr>
        <w:t>Наредба № 3/16.08.2010 г. за временната организация и безопасността на движението при строително- монтажни работи по пътищата и улиците, издадена от Министъра на регионалното развитие и благоустройството;</w:t>
      </w:r>
    </w:p>
    <w:p w:rsidR="000F472D" w:rsidRPr="009B55BD" w:rsidRDefault="000F472D" w:rsidP="009B55BD">
      <w:pPr>
        <w:numPr>
          <w:ilvl w:val="0"/>
          <w:numId w:val="3"/>
        </w:numPr>
        <w:tabs>
          <w:tab w:val="left" w:pos="382"/>
        </w:tabs>
        <w:spacing w:line="293" w:lineRule="exact"/>
        <w:ind w:firstLine="560"/>
        <w:jc w:val="both"/>
        <w:rPr>
          <w:rFonts w:ascii="Times New Roman" w:hAnsi="Times New Roman" w:cs="Times New Roman"/>
        </w:rPr>
      </w:pPr>
      <w:r w:rsidRPr="009B55BD">
        <w:rPr>
          <w:rFonts w:ascii="Times New Roman" w:hAnsi="Times New Roman" w:cs="Times New Roman"/>
        </w:rPr>
        <w:t>Закон за опазване на околната среда.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Изпълнител</w:t>
      </w:r>
      <w:r w:rsidR="009B55BD">
        <w:rPr>
          <w:rFonts w:ascii="Times New Roman" w:hAnsi="Times New Roman" w:cs="Times New Roman"/>
        </w:rPr>
        <w:t>ят</w:t>
      </w:r>
      <w:r w:rsidRPr="009B55BD">
        <w:rPr>
          <w:rFonts w:ascii="Times New Roman" w:hAnsi="Times New Roman" w:cs="Times New Roman"/>
        </w:rPr>
        <w:t xml:space="preserve"> на строително-монтажните работи </w:t>
      </w:r>
      <w:r w:rsidR="009B55BD">
        <w:rPr>
          <w:rFonts w:ascii="Times New Roman" w:hAnsi="Times New Roman" w:cs="Times New Roman"/>
        </w:rPr>
        <w:t>е</w:t>
      </w:r>
      <w:r w:rsidRPr="009B55BD">
        <w:rPr>
          <w:rFonts w:ascii="Times New Roman" w:hAnsi="Times New Roman" w:cs="Times New Roman"/>
        </w:rPr>
        <w:t xml:space="preserve"> длъж</w:t>
      </w:r>
      <w:r w:rsidR="009B55BD">
        <w:rPr>
          <w:rFonts w:ascii="Times New Roman" w:hAnsi="Times New Roman" w:cs="Times New Roman"/>
        </w:rPr>
        <w:t>е</w:t>
      </w:r>
      <w:r w:rsidRPr="009B55BD">
        <w:rPr>
          <w:rFonts w:ascii="Times New Roman" w:hAnsi="Times New Roman" w:cs="Times New Roman"/>
        </w:rPr>
        <w:t>н да създад</w:t>
      </w:r>
      <w:r w:rsidR="009B55BD">
        <w:rPr>
          <w:rFonts w:ascii="Times New Roman" w:hAnsi="Times New Roman" w:cs="Times New Roman"/>
        </w:rPr>
        <w:t>е</w:t>
      </w:r>
      <w:r w:rsidRPr="009B55BD">
        <w:rPr>
          <w:rFonts w:ascii="Times New Roman" w:hAnsi="Times New Roman" w:cs="Times New Roman"/>
        </w:rPr>
        <w:t xml:space="preserve"> всички нормални изисквания и условия за безопасен труд на обектите.</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След окончателното завършване на обектите всички временни съоръжения ще бъдат ликвидирани в съответствие с изискванията на чл. 54, ал. 1 от Закона за устройство на територията.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машини, инвентарът и инструментите да съответстват на характера на извършваната работа, да са в изправност, да са обезопасени и да се пускат в действие от лица с необходимата квалификация.</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отпадъци да се извозват и съхраняват на определените от Възложителя места.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Да се осигурят на работещите на обектите специално работно облекло и лични предпазни средства. Забранено е използването на личните предпазни средства и специалните работни облекла не по предназначението им, както и такива с изтекъл срок на годност.</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Организацията на строителната площадка и на работните места да осигурява безопасност на всички лица, свързани пряко или косвено с изпълнението на СМР, както и безопасен удобен достъп на строителните машини. Движението на същите да става с безопасна скорост, но не по-голяма от 20 км/ч. Опасните за движение участъци да се заграждат или на границите им да се поставят съответните знаци, а при лоша видимост и през тъмната част на денонощието - и светлинни </w:t>
      </w:r>
      <w:r w:rsidRPr="009B55BD">
        <w:rPr>
          <w:rFonts w:ascii="Times New Roman" w:hAnsi="Times New Roman" w:cs="Times New Roman"/>
        </w:rPr>
        <w:lastRenderedPageBreak/>
        <w:t>сигнали. Опасните зони извън строителната площадка, които затрудняват движението на транспортните средства, трябва да бъдат обезопасени чрез защитени проходи и ограждащи мрежи и съгласувани с органите на КАТ.</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материали, оборудването и др. да се транспортират и складират на строителната площадка съобразно с изискванията, посочени в съответния им стандарт или отраслова норма. Забранява се складирането и разтоварването на материали по пътните платна, възпрепятстващи движението.</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машини, с които ще се работи на строителната площадка, да са в добро техническо състояние, преминали съответното техническо обслужване и да са безопасни за използване.</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Допусканите до работа на строителната площадка строителни машини да имат паспорт и съответни инструкции за работа с тях. Забранена е работата с тях не по предназначението им.</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Товаренето, транспортирането, разтоварването да се извършва под ръководството на главния специалист по механизация на организацията.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Забранява се използването на машини, които нямат звукова и/или светлинна сигнализация.</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Осигуряването на движението по време на изпълнение на СМР ще се извършва по съседни улици или обходни ленти за движение. Сигнализацията им ще стане с временни пътни знаци.</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Изпълнителят осигурява необходимите пътни знаци и сигнализация. При необходимост от ограничаване или спиране на движението на МПС, уведомява Възложителя и съгласува промяната на движението с „Пътна полиция” при РУ „МВР” гр. Гулянци.</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Да се прави необходимият инструктаж за безопасен труд.</w:t>
      </w:r>
    </w:p>
    <w:p w:rsidR="000F472D" w:rsidRPr="009B55BD" w:rsidRDefault="000F472D" w:rsidP="009B55BD">
      <w:pPr>
        <w:spacing w:line="250" w:lineRule="exact"/>
        <w:ind w:firstLine="560"/>
        <w:jc w:val="both"/>
        <w:rPr>
          <w:rFonts w:ascii="Times New Roman" w:hAnsi="Times New Roman" w:cs="Times New Roman"/>
        </w:rPr>
      </w:pPr>
      <w:r w:rsidRPr="009B55BD">
        <w:rPr>
          <w:rFonts w:ascii="Times New Roman" w:hAnsi="Times New Roman" w:cs="Times New Roman"/>
        </w:rPr>
        <w:t xml:space="preserve">Преди започване на работа на обекта, участникът  е длъжен да осигури временна организация на движението в участъка на строителство с вертикална сигнализация и с работници, снабдени със средства за регулиране на движението в двете посоки посредством гласова връзка. Работниците следва да са инструктирани при изпълнение на СМР да осигурят контрол на преминаването в участъка без </w:t>
      </w:r>
      <w:proofErr w:type="spellStart"/>
      <w:r w:rsidRPr="009B55BD">
        <w:rPr>
          <w:rFonts w:ascii="Times New Roman" w:hAnsi="Times New Roman" w:cs="Times New Roman"/>
        </w:rPr>
        <w:t>отежняване</w:t>
      </w:r>
      <w:proofErr w:type="spellEnd"/>
      <w:r w:rsidRPr="009B55BD">
        <w:rPr>
          <w:rFonts w:ascii="Times New Roman" w:hAnsi="Times New Roman" w:cs="Times New Roman"/>
        </w:rPr>
        <w:t xml:space="preserve"> на обстоятелствата. Фирмата е длъжна да осигури организацията на движението по време на строително монтажните работи и до 3 часа след изпълнение на настилка от асфалтобетон, охрана и контрол на преминаване на ППС в участъка.</w:t>
      </w:r>
    </w:p>
    <w:p w:rsidR="000F472D" w:rsidRPr="009B55BD" w:rsidRDefault="000F472D" w:rsidP="009B55BD">
      <w:pPr>
        <w:spacing w:line="250" w:lineRule="exact"/>
        <w:ind w:firstLine="560"/>
        <w:jc w:val="both"/>
        <w:rPr>
          <w:rFonts w:ascii="Times New Roman" w:hAnsi="Times New Roman" w:cs="Times New Roman"/>
        </w:rPr>
      </w:pPr>
      <w:r w:rsidRPr="009B55BD">
        <w:rPr>
          <w:rFonts w:ascii="Times New Roman" w:hAnsi="Times New Roman" w:cs="Times New Roman"/>
        </w:rPr>
        <w:t>Преди започване на работа на обекта, представител на Възложителя, проверява за наличие на знаци и сигнализация на обекта, указващи посоки за движение и предупреждаващи за опасност, позицията и връзката между работниците регулиращи потока от ППС в участъка на СМР. Фирмата, спечелила  обществената поръчка, е задължена да осъществява контрол на преминаващите в участъка на обекта на строителство МПС.</w:t>
      </w:r>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t>Повреди и дефекти по положената настилка вследствие на неизпълнение на гореописаните мероприятия, се отстраняват за сметка на Изпълнителя на строително-монтажните работи /СМР/.</w:t>
      </w:r>
    </w:p>
    <w:p w:rsidR="009B55BD" w:rsidRDefault="009B55BD" w:rsidP="009B55BD">
      <w:pPr>
        <w:tabs>
          <w:tab w:val="left" w:pos="665"/>
        </w:tabs>
        <w:spacing w:line="288" w:lineRule="exact"/>
        <w:ind w:firstLine="560"/>
        <w:jc w:val="both"/>
        <w:rPr>
          <w:rStyle w:val="50"/>
          <w:rFonts w:eastAsia="Arial Unicode MS"/>
          <w:bCs w:val="0"/>
          <w:sz w:val="24"/>
          <w:szCs w:val="24"/>
          <w:u w:val="none"/>
        </w:rPr>
      </w:pPr>
    </w:p>
    <w:p w:rsidR="000F472D" w:rsidRPr="009B55BD" w:rsidRDefault="000F472D" w:rsidP="009B55BD">
      <w:pPr>
        <w:tabs>
          <w:tab w:val="left" w:pos="665"/>
        </w:tabs>
        <w:spacing w:line="288" w:lineRule="exact"/>
        <w:ind w:firstLine="560"/>
        <w:jc w:val="both"/>
        <w:rPr>
          <w:rFonts w:ascii="Times New Roman" w:hAnsi="Times New Roman" w:cs="Times New Roman"/>
        </w:rPr>
      </w:pPr>
      <w:r w:rsidRPr="009B55BD">
        <w:rPr>
          <w:rStyle w:val="50"/>
          <w:rFonts w:eastAsia="Arial Unicode MS"/>
          <w:bCs w:val="0"/>
          <w:sz w:val="24"/>
          <w:szCs w:val="24"/>
          <w:u w:val="none"/>
        </w:rPr>
        <w:t>МАТЕРИАЛИ</w:t>
      </w:r>
    </w:p>
    <w:p w:rsidR="000F472D" w:rsidRPr="009B55BD" w:rsidRDefault="000F472D" w:rsidP="009B55BD">
      <w:pPr>
        <w:numPr>
          <w:ilvl w:val="0"/>
          <w:numId w:val="4"/>
        </w:numPr>
        <w:tabs>
          <w:tab w:val="left" w:pos="1082"/>
        </w:tabs>
        <w:spacing w:line="288" w:lineRule="exact"/>
        <w:ind w:firstLine="560"/>
        <w:jc w:val="both"/>
        <w:rPr>
          <w:rFonts w:ascii="Times New Roman" w:hAnsi="Times New Roman" w:cs="Times New Roman"/>
        </w:rPr>
      </w:pPr>
      <w:r w:rsidRPr="009B55BD">
        <w:rPr>
          <w:rStyle w:val="50"/>
          <w:rFonts w:eastAsia="Arial Unicode MS"/>
          <w:bCs w:val="0"/>
          <w:sz w:val="24"/>
          <w:szCs w:val="24"/>
          <w:u w:val="none"/>
        </w:rPr>
        <w:t>Стандарт за работата и за материалите</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Представянето на работата и на материалите трябва да бъде по стандарт, съгласно българските държавни стандарти или друг еквивалентен равностоен стандарт. Вложените материали да отговарят на действащите стандарти, документално да се доказват качеството и произхода на вложените такива.</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 Всички материали, оборудване и отпадъци, включени и/или получени при почистването на строителната площадка, които не са необходими или не могат да бъдат употребени повторно са собственост на Възложителя и трябва да бъдат разположени извън строителната площадка.</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Депата за строителните отпадъци трябва да се съгласуват предварително от Изпълнителя с Възложителя. Материалите, които са годни за повторна употреба и са включени в количествените сметки по Договора трябва да бъдат внимателно отстранени, почистени, запазени, сортирани и складирани на подходящи места.</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 </w:t>
      </w:r>
      <w:r w:rsidRPr="009B55BD">
        <w:rPr>
          <w:rStyle w:val="50"/>
          <w:rFonts w:eastAsia="Arial Unicode MS"/>
          <w:sz w:val="24"/>
          <w:szCs w:val="24"/>
          <w:u w:val="none"/>
        </w:rPr>
        <w:t>Съхранение и работа с основните материали, които ще се използват:</w:t>
      </w:r>
    </w:p>
    <w:p w:rsidR="000F472D" w:rsidRPr="009B55BD" w:rsidRDefault="000F472D" w:rsidP="009B55BD">
      <w:pPr>
        <w:spacing w:line="220" w:lineRule="exact"/>
        <w:ind w:firstLine="560"/>
        <w:jc w:val="both"/>
        <w:rPr>
          <w:rFonts w:ascii="Times New Roman" w:hAnsi="Times New Roman" w:cs="Times New Roman"/>
        </w:rPr>
      </w:pPr>
      <w:r w:rsidRPr="009B55BD">
        <w:rPr>
          <w:rFonts w:ascii="Times New Roman" w:hAnsi="Times New Roman" w:cs="Times New Roman"/>
        </w:rPr>
        <w:t>Изпълнителят сам организира и отговаря за охраната на строителните материали.</w:t>
      </w:r>
    </w:p>
    <w:p w:rsidR="000F472D" w:rsidRPr="009B55BD" w:rsidRDefault="000F472D" w:rsidP="009B55BD">
      <w:pPr>
        <w:numPr>
          <w:ilvl w:val="0"/>
          <w:numId w:val="4"/>
        </w:numPr>
        <w:tabs>
          <w:tab w:val="left" w:pos="346"/>
        </w:tabs>
        <w:spacing w:line="293" w:lineRule="exact"/>
        <w:ind w:firstLine="560"/>
        <w:jc w:val="both"/>
        <w:rPr>
          <w:rFonts w:ascii="Times New Roman" w:hAnsi="Times New Roman" w:cs="Times New Roman"/>
        </w:rPr>
      </w:pPr>
      <w:r w:rsidRPr="009B55BD">
        <w:rPr>
          <w:rStyle w:val="50"/>
          <w:rFonts w:eastAsia="Arial Unicode MS"/>
          <w:bCs w:val="0"/>
          <w:sz w:val="24"/>
          <w:szCs w:val="24"/>
          <w:u w:val="none"/>
        </w:rPr>
        <w:t>Контрол на материалите</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Използваните материали трябва да отговарят на всички изисквания за качество. Всички </w:t>
      </w:r>
      <w:r w:rsidRPr="009B55BD">
        <w:rPr>
          <w:rFonts w:ascii="Times New Roman" w:hAnsi="Times New Roman" w:cs="Times New Roman"/>
        </w:rPr>
        <w:lastRenderedPageBreak/>
        <w:t>материали трябва да бъдат изпитани и одобрени преди използването им за производство на асфалтови смеси.</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Вложените материали и изделия при изпълнение на СМР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на МРРБ, ДВ бр.14/20.02.2015г. Съответствието се установява по реда на Наредбата.</w:t>
      </w:r>
    </w:p>
    <w:p w:rsidR="000F472D" w:rsidRPr="009B55BD" w:rsidRDefault="000F472D" w:rsidP="009B55BD">
      <w:pPr>
        <w:spacing w:line="293" w:lineRule="exact"/>
        <w:ind w:firstLine="560"/>
        <w:jc w:val="both"/>
        <w:rPr>
          <w:rFonts w:ascii="Times New Roman" w:hAnsi="Times New Roman" w:cs="Times New Roman"/>
          <w:color w:val="auto"/>
          <w:lang w:val="en-US"/>
        </w:rPr>
      </w:pPr>
      <w:r w:rsidRPr="009B55BD">
        <w:rPr>
          <w:rFonts w:ascii="Times New Roman" w:hAnsi="Times New Roman" w:cs="Times New Roman"/>
          <w:color w:val="auto"/>
        </w:rPr>
        <w:t>Изпълнителят трябва да достави материалите на обекта придружени с декларация за съществените характеристики от производителя, показващи, че материалите отговарят на изискванията на тази Спе</w:t>
      </w:r>
      <w:r w:rsidR="009B55BD">
        <w:rPr>
          <w:rFonts w:ascii="Times New Roman" w:hAnsi="Times New Roman" w:cs="Times New Roman"/>
          <w:color w:val="auto"/>
        </w:rPr>
        <w:t>ц</w:t>
      </w:r>
      <w:r w:rsidRPr="009B55BD">
        <w:rPr>
          <w:rFonts w:ascii="Times New Roman" w:hAnsi="Times New Roman" w:cs="Times New Roman"/>
          <w:color w:val="auto"/>
        </w:rPr>
        <w:t>ификация.</w:t>
      </w:r>
    </w:p>
    <w:p w:rsidR="000F472D" w:rsidRPr="009B55BD" w:rsidRDefault="000F472D" w:rsidP="009B55BD">
      <w:pPr>
        <w:spacing w:line="293" w:lineRule="exact"/>
        <w:ind w:firstLine="560"/>
        <w:jc w:val="both"/>
        <w:rPr>
          <w:rFonts w:ascii="Times New Roman" w:hAnsi="Times New Roman" w:cs="Times New Roman"/>
          <w:b/>
          <w:i/>
          <w:color w:val="auto"/>
          <w:u w:val="single"/>
        </w:rPr>
      </w:pPr>
      <w:r w:rsidRPr="009B55BD">
        <w:rPr>
          <w:rFonts w:ascii="Times New Roman" w:hAnsi="Times New Roman" w:cs="Times New Roman"/>
          <w:b/>
          <w:i/>
          <w:color w:val="auto"/>
          <w:u w:val="single"/>
        </w:rPr>
        <w:t>Количеството на доставения трошен камък се доказва с експедиционни</w:t>
      </w:r>
      <w:r w:rsidRPr="009B55BD">
        <w:rPr>
          <w:rFonts w:ascii="Times New Roman" w:hAnsi="Times New Roman" w:cs="Times New Roman"/>
          <w:b/>
          <w:i/>
          <w:color w:val="auto"/>
          <w:u w:val="single"/>
          <w:lang w:val="en-US"/>
        </w:rPr>
        <w:t xml:space="preserve"> /</w:t>
      </w:r>
      <w:proofErr w:type="spellStart"/>
      <w:r w:rsidRPr="009B55BD">
        <w:rPr>
          <w:rFonts w:ascii="Times New Roman" w:hAnsi="Times New Roman" w:cs="Times New Roman"/>
          <w:b/>
          <w:i/>
          <w:color w:val="auto"/>
          <w:u w:val="single"/>
        </w:rPr>
        <w:t>кантарни</w:t>
      </w:r>
      <w:proofErr w:type="spellEnd"/>
      <w:r w:rsidRPr="009B55BD">
        <w:rPr>
          <w:rFonts w:ascii="Times New Roman" w:hAnsi="Times New Roman" w:cs="Times New Roman"/>
          <w:b/>
          <w:i/>
          <w:color w:val="auto"/>
          <w:u w:val="single"/>
        </w:rPr>
        <w:t>/  бележки</w:t>
      </w:r>
    </w:p>
    <w:p w:rsidR="000F472D" w:rsidRPr="009B55BD" w:rsidRDefault="000F472D" w:rsidP="009B55BD">
      <w:pPr>
        <w:numPr>
          <w:ilvl w:val="0"/>
          <w:numId w:val="4"/>
        </w:numPr>
        <w:spacing w:line="264" w:lineRule="exact"/>
        <w:ind w:firstLine="560"/>
        <w:jc w:val="both"/>
        <w:rPr>
          <w:rFonts w:ascii="Times New Roman" w:hAnsi="Times New Roman" w:cs="Times New Roman"/>
        </w:rPr>
      </w:pPr>
      <w:r w:rsidRPr="009B55BD">
        <w:rPr>
          <w:rStyle w:val="50"/>
          <w:rFonts w:eastAsia="Arial Unicode MS"/>
          <w:bCs w:val="0"/>
          <w:sz w:val="24"/>
          <w:szCs w:val="24"/>
          <w:u w:val="none"/>
        </w:rPr>
        <w:t>Контрол на качеството на материалите за строителния процес</w:t>
      </w:r>
      <w:r w:rsidRPr="009B55BD">
        <w:rPr>
          <w:rFonts w:ascii="Times New Roman" w:hAnsi="Times New Roman" w:cs="Times New Roman"/>
        </w:rPr>
        <w:t xml:space="preserve"> </w:t>
      </w:r>
      <w:r w:rsidRPr="009B55BD">
        <w:rPr>
          <w:rStyle w:val="53"/>
          <w:rFonts w:eastAsia="Arial Unicode MS"/>
          <w:sz w:val="24"/>
          <w:szCs w:val="24"/>
        </w:rPr>
        <w:t xml:space="preserve">- </w:t>
      </w:r>
      <w:r w:rsidRPr="009B55BD">
        <w:rPr>
          <w:rStyle w:val="53"/>
          <w:rFonts w:eastAsia="Arial Unicode MS"/>
          <w:b w:val="0"/>
          <w:sz w:val="24"/>
          <w:szCs w:val="24"/>
        </w:rPr>
        <w:t xml:space="preserve">в процеса на строителството да се </w:t>
      </w:r>
      <w:r w:rsidRPr="009B55BD">
        <w:rPr>
          <w:rFonts w:ascii="Times New Roman" w:hAnsi="Times New Roman" w:cs="Times New Roman"/>
        </w:rPr>
        <w:t>използват следните видове материали:</w:t>
      </w:r>
    </w:p>
    <w:p w:rsidR="000F472D" w:rsidRPr="009B55BD" w:rsidRDefault="000F472D" w:rsidP="009B55BD">
      <w:pPr>
        <w:numPr>
          <w:ilvl w:val="0"/>
          <w:numId w:val="5"/>
        </w:numPr>
        <w:tabs>
          <w:tab w:val="left" w:pos="438"/>
        </w:tabs>
        <w:spacing w:line="264" w:lineRule="exact"/>
        <w:ind w:firstLine="560"/>
        <w:jc w:val="both"/>
        <w:rPr>
          <w:rFonts w:ascii="Times New Roman" w:hAnsi="Times New Roman" w:cs="Times New Roman"/>
        </w:rPr>
      </w:pPr>
      <w:r w:rsidRPr="009B55BD">
        <w:rPr>
          <w:rStyle w:val="20"/>
          <w:rFonts w:eastAsia="Arial Unicode MS"/>
          <w:sz w:val="24"/>
          <w:szCs w:val="24"/>
        </w:rPr>
        <w:t xml:space="preserve">Плътна асфалтобетонова смес </w:t>
      </w:r>
      <w:r w:rsidRPr="009B55BD">
        <w:rPr>
          <w:rFonts w:ascii="Times New Roman" w:hAnsi="Times New Roman" w:cs="Times New Roman"/>
        </w:rPr>
        <w:t xml:space="preserve">- Е = 1200 </w:t>
      </w:r>
      <w:proofErr w:type="spellStart"/>
      <w:r w:rsidRPr="009B55BD">
        <w:rPr>
          <w:rFonts w:ascii="Times New Roman" w:hAnsi="Times New Roman" w:cs="Times New Roman"/>
        </w:rPr>
        <w:t>МРа</w:t>
      </w:r>
      <w:proofErr w:type="spellEnd"/>
      <w:r w:rsidRPr="009B55BD">
        <w:rPr>
          <w:rFonts w:ascii="Times New Roman" w:hAnsi="Times New Roman" w:cs="Times New Roman"/>
        </w:rPr>
        <w:t xml:space="preserve"> по стандарт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13108-3:2016 или еквивалент.</w:t>
      </w:r>
    </w:p>
    <w:p w:rsidR="000F472D" w:rsidRPr="009B55BD" w:rsidRDefault="000F472D" w:rsidP="009B55BD">
      <w:pPr>
        <w:numPr>
          <w:ilvl w:val="0"/>
          <w:numId w:val="5"/>
        </w:numPr>
        <w:tabs>
          <w:tab w:val="left" w:pos="438"/>
        </w:tabs>
        <w:spacing w:line="264" w:lineRule="exact"/>
        <w:ind w:firstLine="560"/>
        <w:jc w:val="both"/>
        <w:rPr>
          <w:rFonts w:ascii="Times New Roman" w:hAnsi="Times New Roman" w:cs="Times New Roman"/>
        </w:rPr>
      </w:pPr>
      <w:r w:rsidRPr="009B55BD">
        <w:rPr>
          <w:rStyle w:val="20"/>
          <w:rFonts w:eastAsia="Arial Unicode MS"/>
          <w:sz w:val="24"/>
          <w:szCs w:val="24"/>
        </w:rPr>
        <w:t xml:space="preserve">Битумна емулсия - </w:t>
      </w:r>
      <w:r w:rsidRPr="009B55BD">
        <w:rPr>
          <w:rFonts w:ascii="Times New Roman" w:hAnsi="Times New Roman" w:cs="Times New Roman"/>
        </w:rPr>
        <w:t xml:space="preserve">стандарт БДС </w:t>
      </w:r>
      <w:r w:rsidRPr="009B55BD">
        <w:rPr>
          <w:rFonts w:ascii="Times New Roman" w:hAnsi="Times New Roman" w:cs="Times New Roman"/>
          <w:lang w:val="en-US" w:eastAsia="en-US" w:bidi="en-US"/>
        </w:rPr>
        <w:t xml:space="preserve">EN-13808:2006 </w:t>
      </w:r>
      <w:r w:rsidRPr="009B55BD">
        <w:rPr>
          <w:rFonts w:ascii="Times New Roman" w:hAnsi="Times New Roman" w:cs="Times New Roman"/>
        </w:rPr>
        <w:t>или еквивалент.</w:t>
      </w:r>
    </w:p>
    <w:p w:rsidR="000F472D" w:rsidRPr="009B55BD" w:rsidRDefault="000F472D" w:rsidP="009B55BD">
      <w:pPr>
        <w:numPr>
          <w:ilvl w:val="0"/>
          <w:numId w:val="5"/>
        </w:numPr>
        <w:tabs>
          <w:tab w:val="left" w:pos="438"/>
        </w:tabs>
        <w:spacing w:line="264" w:lineRule="exact"/>
        <w:ind w:firstLine="560"/>
        <w:jc w:val="both"/>
        <w:rPr>
          <w:rFonts w:ascii="Times New Roman" w:hAnsi="Times New Roman" w:cs="Times New Roman"/>
        </w:rPr>
      </w:pPr>
      <w:r w:rsidRPr="009B55BD">
        <w:rPr>
          <w:rStyle w:val="20"/>
          <w:rFonts w:eastAsia="Arial Unicode MS"/>
          <w:sz w:val="24"/>
          <w:szCs w:val="24"/>
        </w:rPr>
        <w:t xml:space="preserve">Битумна паста </w:t>
      </w:r>
      <w:r w:rsidRPr="009B55BD">
        <w:rPr>
          <w:rFonts w:ascii="Times New Roman" w:hAnsi="Times New Roman" w:cs="Times New Roman"/>
        </w:rPr>
        <w:t xml:space="preserve">- стандарт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14188-3:2006 или еквивалент.</w:t>
      </w:r>
    </w:p>
    <w:p w:rsidR="000F472D" w:rsidRPr="009B55BD" w:rsidRDefault="000F472D" w:rsidP="009B55BD">
      <w:pPr>
        <w:numPr>
          <w:ilvl w:val="0"/>
          <w:numId w:val="5"/>
        </w:numPr>
        <w:tabs>
          <w:tab w:val="left" w:pos="438"/>
        </w:tabs>
        <w:spacing w:line="264" w:lineRule="exact"/>
        <w:ind w:firstLine="560"/>
        <w:jc w:val="both"/>
        <w:rPr>
          <w:rFonts w:ascii="Times New Roman" w:hAnsi="Times New Roman" w:cs="Times New Roman"/>
        </w:rPr>
      </w:pPr>
      <w:r w:rsidRPr="009B55BD">
        <w:rPr>
          <w:rFonts w:ascii="Times New Roman" w:hAnsi="Times New Roman" w:cs="Times New Roman"/>
          <w:b/>
        </w:rPr>
        <w:t>Трошен камък /0-</w:t>
      </w:r>
      <w:r w:rsidR="00DB10CA" w:rsidRPr="009B55BD">
        <w:rPr>
          <w:rFonts w:ascii="Times New Roman" w:hAnsi="Times New Roman" w:cs="Times New Roman"/>
          <w:b/>
          <w:lang w:val="en-US"/>
        </w:rPr>
        <w:t>63</w:t>
      </w:r>
      <w:r w:rsidRPr="009B55BD">
        <w:rPr>
          <w:rFonts w:ascii="Times New Roman" w:hAnsi="Times New Roman" w:cs="Times New Roman"/>
        </w:rPr>
        <w:t xml:space="preserve">/ </w:t>
      </w:r>
      <w:r w:rsidRPr="009B55BD">
        <w:rPr>
          <w:rFonts w:ascii="Times New Roman" w:hAnsi="Times New Roman" w:cs="Times New Roman"/>
          <w:lang w:val="en-US"/>
        </w:rPr>
        <w:t>-</w:t>
      </w:r>
      <w:r w:rsidRPr="009B55BD">
        <w:rPr>
          <w:rFonts w:ascii="Times New Roman" w:hAnsi="Times New Roman" w:cs="Times New Roman"/>
        </w:rPr>
        <w:t>стандарт БДС EN13242:2002+А1:2007; БДС EN13242:2002+А1:2007/ NА:2012</w:t>
      </w:r>
    </w:p>
    <w:p w:rsidR="000F472D" w:rsidRPr="009B55BD" w:rsidRDefault="000F472D" w:rsidP="009B55BD">
      <w:pPr>
        <w:tabs>
          <w:tab w:val="left" w:pos="651"/>
        </w:tabs>
        <w:spacing w:line="220" w:lineRule="exact"/>
        <w:ind w:firstLine="560"/>
        <w:jc w:val="both"/>
        <w:rPr>
          <w:rStyle w:val="50"/>
          <w:rFonts w:eastAsia="Arial Unicode MS"/>
          <w:b w:val="0"/>
          <w:bCs w:val="0"/>
          <w:sz w:val="24"/>
          <w:szCs w:val="24"/>
        </w:rPr>
      </w:pPr>
    </w:p>
    <w:p w:rsidR="000F472D" w:rsidRPr="009B55BD" w:rsidRDefault="000F472D" w:rsidP="009B55BD">
      <w:pPr>
        <w:tabs>
          <w:tab w:val="left" w:pos="651"/>
        </w:tabs>
        <w:spacing w:line="220" w:lineRule="exact"/>
        <w:ind w:firstLine="560"/>
        <w:jc w:val="both"/>
        <w:rPr>
          <w:rStyle w:val="50"/>
          <w:rFonts w:eastAsia="Arial Unicode MS"/>
          <w:b w:val="0"/>
          <w:bCs w:val="0"/>
          <w:sz w:val="24"/>
          <w:szCs w:val="24"/>
        </w:rPr>
      </w:pPr>
    </w:p>
    <w:p w:rsidR="000F472D" w:rsidRPr="009B55BD" w:rsidRDefault="000F472D" w:rsidP="009B55BD">
      <w:pPr>
        <w:tabs>
          <w:tab w:val="left" w:pos="651"/>
        </w:tabs>
        <w:spacing w:line="220" w:lineRule="exact"/>
        <w:ind w:firstLine="560"/>
        <w:jc w:val="both"/>
        <w:rPr>
          <w:rStyle w:val="50"/>
          <w:rFonts w:eastAsia="Arial Unicode MS"/>
          <w:bCs w:val="0"/>
          <w:sz w:val="24"/>
          <w:szCs w:val="24"/>
          <w:u w:val="none"/>
          <w:lang w:val="en-US"/>
        </w:rPr>
      </w:pPr>
      <w:r w:rsidRPr="009B55BD">
        <w:rPr>
          <w:rStyle w:val="50"/>
          <w:rFonts w:eastAsia="Arial Unicode MS"/>
          <w:bCs w:val="0"/>
          <w:sz w:val="24"/>
          <w:szCs w:val="24"/>
          <w:u w:val="none"/>
        </w:rPr>
        <w:t>ИЗПЪЛНЕНИЕ НА СТРОИТЕЛСТВОТО</w:t>
      </w:r>
    </w:p>
    <w:p w:rsidR="00DB10CA" w:rsidRPr="009B55BD" w:rsidRDefault="00DB10CA" w:rsidP="009B55BD">
      <w:pPr>
        <w:tabs>
          <w:tab w:val="left" w:pos="651"/>
        </w:tabs>
        <w:spacing w:line="220" w:lineRule="exact"/>
        <w:ind w:firstLine="560"/>
        <w:jc w:val="both"/>
        <w:rPr>
          <w:rFonts w:ascii="Times New Roman" w:hAnsi="Times New Roman" w:cs="Times New Roman"/>
          <w:lang w:val="en-US"/>
        </w:rPr>
      </w:pPr>
    </w:p>
    <w:p w:rsidR="000F472D" w:rsidRPr="009B55BD" w:rsidRDefault="000F472D" w:rsidP="009B55BD">
      <w:pPr>
        <w:spacing w:line="254" w:lineRule="exact"/>
        <w:ind w:firstLine="560"/>
        <w:jc w:val="both"/>
        <w:rPr>
          <w:rFonts w:ascii="Times New Roman" w:hAnsi="Times New Roman" w:cs="Times New Roman"/>
        </w:rPr>
      </w:pPr>
      <w:r w:rsidRPr="009B55BD">
        <w:rPr>
          <w:rStyle w:val="21"/>
          <w:rFonts w:eastAsia="Arial Unicode MS"/>
          <w:sz w:val="24"/>
          <w:szCs w:val="24"/>
        </w:rPr>
        <w:t xml:space="preserve">1. </w:t>
      </w:r>
      <w:r w:rsidRPr="009B55BD">
        <w:rPr>
          <w:rStyle w:val="20"/>
          <w:rFonts w:eastAsia="Arial Unicode MS"/>
          <w:sz w:val="24"/>
          <w:szCs w:val="24"/>
        </w:rPr>
        <w:t xml:space="preserve">Механизация и автотранспорт: </w:t>
      </w:r>
      <w:r w:rsidRPr="009B55BD">
        <w:rPr>
          <w:rFonts w:ascii="Times New Roman" w:hAnsi="Times New Roman" w:cs="Times New Roman"/>
        </w:rPr>
        <w:t>Участникът</w:t>
      </w:r>
      <w:r w:rsidR="009B55BD">
        <w:rPr>
          <w:rFonts w:ascii="Times New Roman" w:hAnsi="Times New Roman" w:cs="Times New Roman"/>
        </w:rPr>
        <w:t xml:space="preserve"> трябва да осигури оборудване </w:t>
      </w:r>
      <w:r w:rsidRPr="009B55BD">
        <w:rPr>
          <w:rFonts w:ascii="Times New Roman" w:hAnsi="Times New Roman" w:cs="Times New Roman"/>
        </w:rPr>
        <w:t>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което да включва и строителни машини и техническо оборудване за изпълнение на обществената поръчка:</w:t>
      </w:r>
    </w:p>
    <w:p w:rsidR="000F472D" w:rsidRPr="009B55BD" w:rsidRDefault="000F472D" w:rsidP="009B55BD">
      <w:pPr>
        <w:tabs>
          <w:tab w:val="left" w:pos="1000"/>
        </w:tabs>
        <w:spacing w:line="293" w:lineRule="exact"/>
        <w:ind w:firstLine="560"/>
        <w:jc w:val="both"/>
        <w:rPr>
          <w:rFonts w:ascii="Times New Roman" w:hAnsi="Times New Roman" w:cs="Times New Roman"/>
        </w:rPr>
      </w:pPr>
    </w:p>
    <w:p w:rsidR="000F472D" w:rsidRPr="009B55BD" w:rsidRDefault="000F472D" w:rsidP="009B55BD">
      <w:pPr>
        <w:keepNext/>
        <w:keepLines/>
        <w:tabs>
          <w:tab w:val="left" w:pos="347"/>
        </w:tabs>
        <w:spacing w:line="288" w:lineRule="exact"/>
        <w:ind w:firstLine="560"/>
        <w:jc w:val="both"/>
        <w:rPr>
          <w:rStyle w:val="52"/>
          <w:rFonts w:eastAsia="Arial Unicode MS"/>
          <w:bCs w:val="0"/>
          <w:sz w:val="24"/>
          <w:szCs w:val="24"/>
          <w:u w:val="none"/>
          <w:lang w:val="en-US"/>
        </w:rPr>
      </w:pPr>
      <w:bookmarkStart w:id="6" w:name="bookmark10"/>
      <w:r w:rsidRPr="009B55BD">
        <w:rPr>
          <w:rStyle w:val="52"/>
          <w:rFonts w:eastAsia="Arial Unicode MS"/>
          <w:bCs w:val="0"/>
          <w:sz w:val="24"/>
          <w:szCs w:val="24"/>
          <w:u w:val="none"/>
        </w:rPr>
        <w:t>СТРОИТЕЛНИ ИЗИСКВАНИЯ ПРИ ИЗПЪЛНЕНИЕ НА АСФАЛТОВИ ПЛАСТОВЕ</w:t>
      </w:r>
      <w:bookmarkEnd w:id="6"/>
    </w:p>
    <w:p w:rsidR="000F472D" w:rsidRPr="009B55BD" w:rsidRDefault="000F472D" w:rsidP="009B55BD">
      <w:pPr>
        <w:keepNext/>
        <w:keepLines/>
        <w:tabs>
          <w:tab w:val="left" w:pos="347"/>
        </w:tabs>
        <w:spacing w:line="288" w:lineRule="exact"/>
        <w:ind w:firstLine="560"/>
        <w:jc w:val="both"/>
        <w:rPr>
          <w:rFonts w:ascii="Times New Roman" w:hAnsi="Times New Roman" w:cs="Times New Roman"/>
          <w:lang w:val="en-US"/>
        </w:rPr>
      </w:pPr>
    </w:p>
    <w:p w:rsidR="000F472D" w:rsidRPr="009B55BD" w:rsidRDefault="000F472D" w:rsidP="009B55BD">
      <w:pPr>
        <w:keepNext/>
        <w:keepLines/>
        <w:numPr>
          <w:ilvl w:val="0"/>
          <w:numId w:val="7"/>
        </w:numPr>
        <w:tabs>
          <w:tab w:val="left" w:pos="280"/>
        </w:tabs>
        <w:spacing w:line="288" w:lineRule="exact"/>
        <w:ind w:firstLine="560"/>
        <w:jc w:val="both"/>
        <w:outlineLvl w:val="4"/>
        <w:rPr>
          <w:rFonts w:ascii="Times New Roman" w:hAnsi="Times New Roman" w:cs="Times New Roman"/>
        </w:rPr>
      </w:pPr>
      <w:bookmarkStart w:id="7" w:name="bookmark11"/>
      <w:r w:rsidRPr="009B55BD">
        <w:rPr>
          <w:rStyle w:val="52"/>
          <w:rFonts w:eastAsia="Arial Unicode MS"/>
          <w:bCs w:val="0"/>
          <w:sz w:val="24"/>
          <w:szCs w:val="24"/>
          <w:u w:val="none"/>
        </w:rPr>
        <w:t>Общи положения</w:t>
      </w:r>
      <w:bookmarkEnd w:id="7"/>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Разделите ще бъдат валидни за всички видове асфалтови работи.</w:t>
      </w:r>
    </w:p>
    <w:p w:rsidR="000F472D" w:rsidRPr="009B55BD" w:rsidRDefault="000F472D" w:rsidP="009B55BD">
      <w:pPr>
        <w:keepNext/>
        <w:keepLines/>
        <w:numPr>
          <w:ilvl w:val="0"/>
          <w:numId w:val="7"/>
        </w:numPr>
        <w:tabs>
          <w:tab w:val="left" w:pos="290"/>
        </w:tabs>
        <w:spacing w:line="288" w:lineRule="exact"/>
        <w:ind w:firstLine="560"/>
        <w:jc w:val="both"/>
        <w:outlineLvl w:val="4"/>
        <w:rPr>
          <w:rFonts w:ascii="Times New Roman" w:hAnsi="Times New Roman" w:cs="Times New Roman"/>
        </w:rPr>
      </w:pPr>
      <w:bookmarkStart w:id="8" w:name="bookmark12"/>
      <w:r w:rsidRPr="009B55BD">
        <w:rPr>
          <w:rStyle w:val="52"/>
          <w:rFonts w:eastAsia="Arial Unicode MS"/>
          <w:bCs w:val="0"/>
          <w:sz w:val="24"/>
          <w:szCs w:val="24"/>
          <w:u w:val="none"/>
        </w:rPr>
        <w:t>Вземане на проби и изпитване</w:t>
      </w:r>
      <w:bookmarkEnd w:id="8"/>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Проби от неуплътнена асфалтова смес се вземат от бункера за готовата смес на </w:t>
      </w:r>
      <w:proofErr w:type="spellStart"/>
      <w:r w:rsidRPr="009B55BD">
        <w:rPr>
          <w:rFonts w:ascii="Times New Roman" w:hAnsi="Times New Roman" w:cs="Times New Roman"/>
        </w:rPr>
        <w:t>асфалтосмесителя</w:t>
      </w:r>
      <w:proofErr w:type="spellEnd"/>
      <w:r w:rsidRPr="009B55BD">
        <w:rPr>
          <w:rFonts w:ascii="Times New Roman" w:hAnsi="Times New Roman" w:cs="Times New Roman"/>
        </w:rPr>
        <w:t xml:space="preserve">, от превозните средства и след </w:t>
      </w:r>
      <w:proofErr w:type="spellStart"/>
      <w:r w:rsidRPr="009B55BD">
        <w:rPr>
          <w:rFonts w:ascii="Times New Roman" w:hAnsi="Times New Roman" w:cs="Times New Roman"/>
        </w:rPr>
        <w:t>асфалтополагащата</w:t>
      </w:r>
      <w:proofErr w:type="spellEnd"/>
      <w:r w:rsidRPr="009B55BD">
        <w:rPr>
          <w:rFonts w:ascii="Times New Roman" w:hAnsi="Times New Roman" w:cs="Times New Roman"/>
        </w:rPr>
        <w:t xml:space="preserve"> машина, а проби от уплътнена асфалтова смес се вземат със сонда за вадене на ядки, съгласно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 xml:space="preserve">12697-27. Количеството битум и </w:t>
      </w:r>
      <w:proofErr w:type="spellStart"/>
      <w:r w:rsidRPr="009B55BD">
        <w:rPr>
          <w:rFonts w:ascii="Times New Roman" w:hAnsi="Times New Roman" w:cs="Times New Roman"/>
        </w:rPr>
        <w:t>зърнометричен</w:t>
      </w:r>
      <w:proofErr w:type="spellEnd"/>
      <w:r w:rsidRPr="009B55BD">
        <w:rPr>
          <w:rFonts w:ascii="Times New Roman" w:hAnsi="Times New Roman" w:cs="Times New Roman"/>
        </w:rPr>
        <w:t xml:space="preserve"> състав се определят, чрез екстракции, както за неуплътнена асфалтова смес, така и за уплътнена проба в съответствие с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 xml:space="preserve">12697-1. Обемната плътност на уплътнената асфалтова смес и на асфалтовите ядки се определят по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12697-6.</w:t>
      </w:r>
    </w:p>
    <w:p w:rsidR="000F472D" w:rsidRPr="009B55BD" w:rsidRDefault="000F472D" w:rsidP="009B55BD">
      <w:pPr>
        <w:keepNext/>
        <w:keepLines/>
        <w:numPr>
          <w:ilvl w:val="0"/>
          <w:numId w:val="7"/>
        </w:numPr>
        <w:tabs>
          <w:tab w:val="left" w:pos="290"/>
        </w:tabs>
        <w:spacing w:line="288" w:lineRule="exact"/>
        <w:ind w:firstLine="560"/>
        <w:jc w:val="both"/>
        <w:outlineLvl w:val="4"/>
        <w:rPr>
          <w:rFonts w:ascii="Times New Roman" w:hAnsi="Times New Roman" w:cs="Times New Roman"/>
        </w:rPr>
      </w:pPr>
      <w:bookmarkStart w:id="9" w:name="bookmark13"/>
      <w:r w:rsidRPr="009B55BD">
        <w:rPr>
          <w:rStyle w:val="52"/>
          <w:rFonts w:eastAsia="Arial Unicode MS"/>
          <w:bCs w:val="0"/>
          <w:sz w:val="24"/>
          <w:szCs w:val="24"/>
          <w:u w:val="none"/>
        </w:rPr>
        <w:t>Ограничения от атмосферни условия</w:t>
      </w:r>
      <w:bookmarkEnd w:id="9"/>
    </w:p>
    <w:p w:rsidR="000F472D" w:rsidRPr="009B55BD" w:rsidRDefault="000F472D" w:rsidP="009B55BD">
      <w:pPr>
        <w:pStyle w:val="32"/>
        <w:shd w:val="clear" w:color="auto" w:fill="auto"/>
        <w:spacing w:before="0" w:after="0" w:line="288" w:lineRule="exact"/>
        <w:ind w:firstLine="560"/>
        <w:jc w:val="both"/>
        <w:rPr>
          <w:sz w:val="24"/>
          <w:szCs w:val="24"/>
        </w:rPr>
      </w:pPr>
      <w:r w:rsidRPr="009B55BD">
        <w:rPr>
          <w:sz w:val="24"/>
          <w:szCs w:val="24"/>
        </w:rPr>
        <w:t>Производство и полагане на асфалтова смес не се допуска при температура на околната среда по- ниска от 10°С, пито по време на дъжд, сняг, мъгла или други неподходящи условия.</w:t>
      </w:r>
    </w:p>
    <w:p w:rsidR="000F472D" w:rsidRPr="009B55BD" w:rsidRDefault="000F472D" w:rsidP="009B55BD">
      <w:pPr>
        <w:keepNext/>
        <w:keepLines/>
        <w:numPr>
          <w:ilvl w:val="0"/>
          <w:numId w:val="7"/>
        </w:numPr>
        <w:tabs>
          <w:tab w:val="left" w:pos="295"/>
        </w:tabs>
        <w:spacing w:line="288" w:lineRule="exact"/>
        <w:ind w:firstLine="560"/>
        <w:jc w:val="both"/>
        <w:outlineLvl w:val="4"/>
        <w:rPr>
          <w:rFonts w:ascii="Times New Roman" w:hAnsi="Times New Roman" w:cs="Times New Roman"/>
        </w:rPr>
      </w:pPr>
      <w:bookmarkStart w:id="10" w:name="bookmark14"/>
      <w:r w:rsidRPr="009B55BD">
        <w:rPr>
          <w:rStyle w:val="52"/>
          <w:rFonts w:eastAsia="Arial Unicode MS"/>
          <w:bCs w:val="0"/>
          <w:sz w:val="24"/>
          <w:szCs w:val="24"/>
          <w:u w:val="none"/>
        </w:rPr>
        <w:t>Подготовка на повърхността за асфалтиране</w:t>
      </w:r>
      <w:bookmarkEnd w:id="10"/>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Всички капаци и решетки на съществуващи шахти трябва да бъдат монтирани на ниво и със съответния наклон преди започване на полагането.</w:t>
      </w:r>
    </w:p>
    <w:p w:rsidR="000F472D" w:rsidRPr="009B55BD" w:rsidRDefault="000F472D" w:rsidP="009B55BD">
      <w:pPr>
        <w:keepNext/>
        <w:keepLines/>
        <w:numPr>
          <w:ilvl w:val="0"/>
          <w:numId w:val="7"/>
        </w:numPr>
        <w:tabs>
          <w:tab w:val="left" w:pos="295"/>
        </w:tabs>
        <w:spacing w:line="288" w:lineRule="exact"/>
        <w:ind w:firstLine="560"/>
        <w:jc w:val="both"/>
        <w:outlineLvl w:val="4"/>
        <w:rPr>
          <w:rFonts w:ascii="Times New Roman" w:hAnsi="Times New Roman" w:cs="Times New Roman"/>
        </w:rPr>
      </w:pPr>
      <w:bookmarkStart w:id="11" w:name="bookmark15"/>
      <w:r w:rsidRPr="009B55BD">
        <w:rPr>
          <w:rStyle w:val="52"/>
          <w:rFonts w:eastAsia="Arial Unicode MS"/>
          <w:bCs w:val="0"/>
          <w:sz w:val="24"/>
          <w:szCs w:val="24"/>
          <w:u w:val="none"/>
        </w:rPr>
        <w:t>Транспортиране на асфалтовите смеси</w:t>
      </w:r>
      <w:bookmarkEnd w:id="11"/>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При доставянето на сместа в </w:t>
      </w:r>
      <w:proofErr w:type="spellStart"/>
      <w:r w:rsidRPr="009B55BD">
        <w:rPr>
          <w:rFonts w:ascii="Times New Roman" w:hAnsi="Times New Roman" w:cs="Times New Roman"/>
        </w:rPr>
        <w:t>асфалтополагащата</w:t>
      </w:r>
      <w:proofErr w:type="spellEnd"/>
      <w:r w:rsidRPr="009B55BD">
        <w:rPr>
          <w:rFonts w:ascii="Times New Roman" w:hAnsi="Times New Roman" w:cs="Times New Roman"/>
        </w:rPr>
        <w:t xml:space="preserve"> машина, тя трябва да бъде в температурните граници ± 140°С от температурата на работната рецепта.</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lastRenderedPageBreak/>
        <w:t xml:space="preserve">Ако значителна част от доставената смес в машината не отговаря на изискванията, или в сместа има буци, трябва да се прекъсне </w:t>
      </w:r>
      <w:proofErr w:type="spellStart"/>
      <w:r w:rsidRPr="009B55BD">
        <w:rPr>
          <w:rFonts w:ascii="Times New Roman" w:hAnsi="Times New Roman" w:cs="Times New Roman"/>
        </w:rPr>
        <w:t>асфалтополагането</w:t>
      </w:r>
      <w:proofErr w:type="spellEnd"/>
      <w:r w:rsidRPr="009B55BD">
        <w:rPr>
          <w:rFonts w:ascii="Times New Roman" w:hAnsi="Times New Roman" w:cs="Times New Roman"/>
        </w:rPr>
        <w:t xml:space="preserve"> до вземането на необходимите мерки.</w:t>
      </w:r>
    </w:p>
    <w:p w:rsidR="000F472D" w:rsidRPr="009B55BD" w:rsidRDefault="000F472D" w:rsidP="009B55BD">
      <w:pPr>
        <w:keepNext/>
        <w:keepLines/>
        <w:numPr>
          <w:ilvl w:val="0"/>
          <w:numId w:val="7"/>
        </w:numPr>
        <w:tabs>
          <w:tab w:val="left" w:pos="295"/>
        </w:tabs>
        <w:spacing w:line="288" w:lineRule="exact"/>
        <w:ind w:firstLine="560"/>
        <w:jc w:val="both"/>
        <w:outlineLvl w:val="4"/>
        <w:rPr>
          <w:rFonts w:ascii="Times New Roman" w:hAnsi="Times New Roman" w:cs="Times New Roman"/>
        </w:rPr>
      </w:pPr>
      <w:bookmarkStart w:id="12" w:name="bookmark16"/>
      <w:r w:rsidRPr="009B55BD">
        <w:rPr>
          <w:rStyle w:val="52"/>
          <w:rFonts w:eastAsia="Arial Unicode MS"/>
          <w:bCs w:val="0"/>
          <w:sz w:val="24"/>
          <w:szCs w:val="24"/>
          <w:u w:val="none"/>
        </w:rPr>
        <w:t>Полагане</w:t>
      </w:r>
      <w:bookmarkEnd w:id="12"/>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Сместа трябва да бъде полагана върху предварително одобрена повърхност и само когато атмосферните условия са подходящи. Ако положената смес не отговаря на изискванията, трябва да бъде премахната.</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Ако по време на полагането, </w:t>
      </w:r>
      <w:proofErr w:type="spellStart"/>
      <w:r w:rsidRPr="009B55BD">
        <w:rPr>
          <w:rFonts w:ascii="Times New Roman" w:hAnsi="Times New Roman" w:cs="Times New Roman"/>
        </w:rPr>
        <w:t>асфалтополагащата</w:t>
      </w:r>
      <w:proofErr w:type="spellEnd"/>
      <w:r w:rsidRPr="009B55BD">
        <w:rPr>
          <w:rFonts w:ascii="Times New Roman" w:hAnsi="Times New Roman" w:cs="Times New Roman"/>
        </w:rPr>
        <w:t xml:space="preserve"> машина </w:t>
      </w:r>
      <w:proofErr w:type="spellStart"/>
      <w:r w:rsidRPr="009B55BD">
        <w:rPr>
          <w:rFonts w:ascii="Times New Roman" w:hAnsi="Times New Roman" w:cs="Times New Roman"/>
        </w:rPr>
        <w:t>неколкократно</w:t>
      </w:r>
      <w:proofErr w:type="spellEnd"/>
      <w:r w:rsidRPr="009B55BD">
        <w:rPr>
          <w:rFonts w:ascii="Times New Roman" w:hAnsi="Times New Roman" w:cs="Times New Roman"/>
        </w:rPr>
        <w:t xml:space="preserve"> спре поради недостиг на смес или </w:t>
      </w:r>
      <w:proofErr w:type="spellStart"/>
      <w:r w:rsidRPr="009B55BD">
        <w:rPr>
          <w:rFonts w:ascii="Times New Roman" w:hAnsi="Times New Roman" w:cs="Times New Roman"/>
        </w:rPr>
        <w:t>асфалтополагащата</w:t>
      </w:r>
      <w:proofErr w:type="spellEnd"/>
      <w:r w:rsidRPr="009B55BD">
        <w:rPr>
          <w:rFonts w:ascii="Times New Roman" w:hAnsi="Times New Roman" w:cs="Times New Roman"/>
        </w:rPr>
        <w:t xml:space="preserve"> машина престои на едно място за повече от 30 </w:t>
      </w:r>
      <w:r w:rsidRPr="009B55BD">
        <w:rPr>
          <w:rFonts w:ascii="Times New Roman" w:hAnsi="Times New Roman" w:cs="Times New Roman"/>
          <w:lang w:val="en-US" w:eastAsia="en-US" w:bidi="en-US"/>
        </w:rPr>
        <w:t xml:space="preserve">min. </w:t>
      </w:r>
      <w:r w:rsidRPr="009B55BD">
        <w:rPr>
          <w:rFonts w:ascii="Times New Roman" w:hAnsi="Times New Roman" w:cs="Times New Roman"/>
        </w:rPr>
        <w:t>(независимо от причината), трябва да се изпълни напречна фуга. Полагането трябва да започне отново, когато е сигурно, че полагането ще продължи без прекъсвания.</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Използването на </w:t>
      </w:r>
      <w:proofErr w:type="spellStart"/>
      <w:r w:rsidRPr="009B55BD">
        <w:rPr>
          <w:rFonts w:ascii="Times New Roman" w:hAnsi="Times New Roman" w:cs="Times New Roman"/>
        </w:rPr>
        <w:t>автогрейдери</w:t>
      </w:r>
      <w:proofErr w:type="spellEnd"/>
      <w:r w:rsidRPr="009B55BD">
        <w:rPr>
          <w:rFonts w:ascii="Times New Roman" w:hAnsi="Times New Roman" w:cs="Times New Roman"/>
        </w:rPr>
        <w:t xml:space="preserve"> и ръчно разстилане на асфалтовата смес не се позволява с изключение на местата, в които е невъзможно да се работи с </w:t>
      </w:r>
      <w:proofErr w:type="spellStart"/>
      <w:r w:rsidRPr="009B55BD">
        <w:rPr>
          <w:rFonts w:ascii="Times New Roman" w:hAnsi="Times New Roman" w:cs="Times New Roman"/>
        </w:rPr>
        <w:t>асфалтополагащата</w:t>
      </w:r>
      <w:proofErr w:type="spellEnd"/>
      <w:r w:rsidRPr="009B55BD">
        <w:rPr>
          <w:rFonts w:ascii="Times New Roman" w:hAnsi="Times New Roman" w:cs="Times New Roman"/>
        </w:rPr>
        <w:t xml:space="preserve"> машина.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Асфалтовата смес трябва да отговаря на всички условия свързани с нивото, дебелината на пласта и нейната хомогенност.</w:t>
      </w:r>
    </w:p>
    <w:p w:rsidR="000F472D" w:rsidRPr="009B55BD" w:rsidRDefault="000F472D" w:rsidP="009B55BD">
      <w:pPr>
        <w:keepNext/>
        <w:keepLines/>
        <w:numPr>
          <w:ilvl w:val="0"/>
          <w:numId w:val="7"/>
        </w:numPr>
        <w:tabs>
          <w:tab w:val="left" w:pos="284"/>
        </w:tabs>
        <w:spacing w:line="293" w:lineRule="exact"/>
        <w:ind w:firstLine="560"/>
        <w:jc w:val="both"/>
        <w:outlineLvl w:val="4"/>
        <w:rPr>
          <w:rFonts w:ascii="Times New Roman" w:hAnsi="Times New Roman" w:cs="Times New Roman"/>
        </w:rPr>
      </w:pPr>
      <w:bookmarkStart w:id="13" w:name="bookmark17"/>
      <w:r w:rsidRPr="009B55BD">
        <w:rPr>
          <w:rStyle w:val="52"/>
          <w:rFonts w:eastAsia="Arial Unicode MS"/>
          <w:bCs w:val="0"/>
          <w:sz w:val="24"/>
          <w:szCs w:val="24"/>
          <w:u w:val="none"/>
        </w:rPr>
        <w:t>Уплътняване</w:t>
      </w:r>
      <w:bookmarkEnd w:id="13"/>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Поне два валяка ще бъдат необходими по всяко време за една </w:t>
      </w:r>
      <w:proofErr w:type="spellStart"/>
      <w:r w:rsidRPr="009B55BD">
        <w:rPr>
          <w:rFonts w:ascii="Times New Roman" w:hAnsi="Times New Roman" w:cs="Times New Roman"/>
        </w:rPr>
        <w:t>асфалтополагаща</w:t>
      </w:r>
      <w:proofErr w:type="spellEnd"/>
      <w:r w:rsidRPr="009B55BD">
        <w:rPr>
          <w:rFonts w:ascii="Times New Roman" w:hAnsi="Times New Roman" w:cs="Times New Roman"/>
        </w:rPr>
        <w:t xml:space="preserve"> машина: един самоходен пневматичен /с гумени уплътнители на двете оси/ и един </w:t>
      </w:r>
      <w:proofErr w:type="spellStart"/>
      <w:r w:rsidRPr="009B55BD">
        <w:rPr>
          <w:rFonts w:ascii="Times New Roman" w:hAnsi="Times New Roman" w:cs="Times New Roman"/>
        </w:rPr>
        <w:t>стоманобандажен</w:t>
      </w:r>
      <w:proofErr w:type="spellEnd"/>
      <w:r w:rsidRPr="009B55BD">
        <w:rPr>
          <w:rFonts w:ascii="Times New Roman" w:hAnsi="Times New Roman" w:cs="Times New Roman"/>
        </w:rPr>
        <w:t xml:space="preserve"> /стоманени бандажи на двете оси/ валяк. Допълнителни валяци могат да се </w:t>
      </w:r>
      <w:proofErr w:type="spellStart"/>
      <w:r w:rsidRPr="009B55BD">
        <w:rPr>
          <w:rFonts w:ascii="Times New Roman" w:hAnsi="Times New Roman" w:cs="Times New Roman"/>
        </w:rPr>
        <w:t>използуват</w:t>
      </w:r>
      <w:proofErr w:type="spellEnd"/>
      <w:r w:rsidRPr="009B55BD">
        <w:rPr>
          <w:rFonts w:ascii="Times New Roman" w:hAnsi="Times New Roman" w:cs="Times New Roman"/>
        </w:rPr>
        <w:t xml:space="preserve">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След уплътняването на надлъжните фуги и крайните ръбове /посредством накрайник на бандажа на </w:t>
      </w:r>
      <w:proofErr w:type="spellStart"/>
      <w:r w:rsidRPr="009B55BD">
        <w:rPr>
          <w:rFonts w:ascii="Times New Roman" w:hAnsi="Times New Roman" w:cs="Times New Roman"/>
        </w:rPr>
        <w:t>стоманобандажния</w:t>
      </w:r>
      <w:proofErr w:type="spellEnd"/>
      <w:r w:rsidRPr="009B55BD">
        <w:rPr>
          <w:rFonts w:ascii="Times New Roman" w:hAnsi="Times New Roman" w:cs="Times New Roman"/>
        </w:rPr>
        <w:t xml:space="preserve"> валяк/,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преди материала да бъде отново уплътнен.</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Не се допуска спирането на тежко оборудване и валяци върху не напълно уплътнен и изстинал асфалтов пласт.</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Когато се полага в една широчина, първата положена лента ще бъде уплътнявана в следния ред:</w:t>
      </w:r>
    </w:p>
    <w:p w:rsidR="000F472D" w:rsidRPr="009B55BD" w:rsidRDefault="000F472D" w:rsidP="009B55BD">
      <w:pPr>
        <w:tabs>
          <w:tab w:val="left" w:pos="298"/>
        </w:tabs>
        <w:spacing w:line="293" w:lineRule="exact"/>
        <w:ind w:firstLine="560"/>
        <w:jc w:val="both"/>
        <w:rPr>
          <w:rFonts w:ascii="Times New Roman" w:hAnsi="Times New Roman" w:cs="Times New Roman"/>
        </w:rPr>
      </w:pPr>
      <w:r w:rsidRPr="009B55BD">
        <w:rPr>
          <w:rFonts w:ascii="Times New Roman" w:hAnsi="Times New Roman" w:cs="Times New Roman"/>
        </w:rPr>
        <w:t>а)</w:t>
      </w:r>
      <w:r w:rsidRPr="009B55BD">
        <w:rPr>
          <w:rFonts w:ascii="Times New Roman" w:hAnsi="Times New Roman" w:cs="Times New Roman"/>
        </w:rPr>
        <w:tab/>
        <w:t>Напречни фуги;</w:t>
      </w:r>
    </w:p>
    <w:p w:rsidR="000F472D" w:rsidRPr="009B55BD" w:rsidRDefault="000F472D" w:rsidP="009B55BD">
      <w:pPr>
        <w:tabs>
          <w:tab w:val="left" w:pos="313"/>
        </w:tabs>
        <w:spacing w:line="293" w:lineRule="exact"/>
        <w:ind w:firstLine="560"/>
        <w:jc w:val="both"/>
        <w:rPr>
          <w:rFonts w:ascii="Times New Roman" w:hAnsi="Times New Roman" w:cs="Times New Roman"/>
        </w:rPr>
      </w:pPr>
      <w:r w:rsidRPr="009B55BD">
        <w:rPr>
          <w:rFonts w:ascii="Times New Roman" w:hAnsi="Times New Roman" w:cs="Times New Roman"/>
        </w:rPr>
        <w:t>б)</w:t>
      </w:r>
      <w:r w:rsidRPr="009B55BD">
        <w:rPr>
          <w:rFonts w:ascii="Times New Roman" w:hAnsi="Times New Roman" w:cs="Times New Roman"/>
        </w:rPr>
        <w:tab/>
        <w:t>Надлъжни фуги;</w:t>
      </w:r>
    </w:p>
    <w:p w:rsidR="000F472D" w:rsidRPr="009B55BD" w:rsidRDefault="000F472D" w:rsidP="009B55BD">
      <w:pPr>
        <w:tabs>
          <w:tab w:val="left" w:pos="313"/>
        </w:tabs>
        <w:spacing w:line="293" w:lineRule="exact"/>
        <w:ind w:firstLine="560"/>
        <w:jc w:val="both"/>
        <w:rPr>
          <w:rFonts w:ascii="Times New Roman" w:hAnsi="Times New Roman" w:cs="Times New Roman"/>
        </w:rPr>
      </w:pPr>
      <w:r w:rsidRPr="009B55BD">
        <w:rPr>
          <w:rFonts w:ascii="Times New Roman" w:hAnsi="Times New Roman" w:cs="Times New Roman"/>
        </w:rPr>
        <w:t>в)</w:t>
      </w:r>
      <w:r w:rsidRPr="009B55BD">
        <w:rPr>
          <w:rFonts w:ascii="Times New Roman" w:hAnsi="Times New Roman" w:cs="Times New Roman"/>
        </w:rPr>
        <w:tab/>
        <w:t>Външни ръбове;</w:t>
      </w:r>
    </w:p>
    <w:p w:rsidR="000F472D" w:rsidRPr="009B55BD" w:rsidRDefault="000F472D" w:rsidP="009B55BD">
      <w:pPr>
        <w:tabs>
          <w:tab w:val="left" w:pos="313"/>
        </w:tabs>
        <w:spacing w:line="293" w:lineRule="exact"/>
        <w:ind w:firstLine="560"/>
        <w:jc w:val="both"/>
        <w:rPr>
          <w:rFonts w:ascii="Times New Roman" w:hAnsi="Times New Roman" w:cs="Times New Roman"/>
        </w:rPr>
      </w:pPr>
      <w:r w:rsidRPr="009B55BD">
        <w:rPr>
          <w:rFonts w:ascii="Times New Roman" w:hAnsi="Times New Roman" w:cs="Times New Roman"/>
        </w:rPr>
        <w:t>г)</w:t>
      </w:r>
      <w:r w:rsidRPr="009B55BD">
        <w:rPr>
          <w:rFonts w:ascii="Times New Roman" w:hAnsi="Times New Roman" w:cs="Times New Roman"/>
        </w:rPr>
        <w:tab/>
        <w:t>Първоначално валиране, от по-ниската към по-високата страна;</w:t>
      </w:r>
    </w:p>
    <w:p w:rsidR="000F472D" w:rsidRPr="009B55BD" w:rsidRDefault="000F472D" w:rsidP="009B55BD">
      <w:pPr>
        <w:tabs>
          <w:tab w:val="left" w:pos="318"/>
        </w:tabs>
        <w:spacing w:line="293" w:lineRule="exact"/>
        <w:ind w:firstLine="560"/>
        <w:jc w:val="both"/>
        <w:rPr>
          <w:rFonts w:ascii="Times New Roman" w:hAnsi="Times New Roman" w:cs="Times New Roman"/>
        </w:rPr>
      </w:pPr>
      <w:r w:rsidRPr="009B55BD">
        <w:rPr>
          <w:rFonts w:ascii="Times New Roman" w:hAnsi="Times New Roman" w:cs="Times New Roman"/>
        </w:rPr>
        <w:t>д)</w:t>
      </w:r>
      <w:r w:rsidRPr="009B55BD">
        <w:rPr>
          <w:rFonts w:ascii="Times New Roman" w:hAnsi="Times New Roman" w:cs="Times New Roman"/>
        </w:rPr>
        <w:tab/>
        <w:t>Второ основно валиране;</w:t>
      </w:r>
    </w:p>
    <w:p w:rsidR="000F472D" w:rsidRPr="009B55BD" w:rsidRDefault="000F472D" w:rsidP="009B55BD">
      <w:pPr>
        <w:tabs>
          <w:tab w:val="left" w:pos="318"/>
        </w:tabs>
        <w:spacing w:line="293" w:lineRule="exact"/>
        <w:ind w:firstLine="560"/>
        <w:jc w:val="both"/>
        <w:rPr>
          <w:rFonts w:ascii="Times New Roman" w:hAnsi="Times New Roman" w:cs="Times New Roman"/>
        </w:rPr>
      </w:pPr>
      <w:r w:rsidRPr="009B55BD">
        <w:rPr>
          <w:rFonts w:ascii="Times New Roman" w:hAnsi="Times New Roman" w:cs="Times New Roman"/>
        </w:rPr>
        <w:t>е)</w:t>
      </w:r>
      <w:r w:rsidRPr="009B55BD">
        <w:rPr>
          <w:rFonts w:ascii="Times New Roman" w:hAnsi="Times New Roman" w:cs="Times New Roman"/>
        </w:rPr>
        <w:tab/>
        <w:t>Окончателно валиране;</w:t>
      </w:r>
    </w:p>
    <w:p w:rsidR="000F472D" w:rsidRPr="009B55BD" w:rsidRDefault="000F472D" w:rsidP="009B55BD">
      <w:pPr>
        <w:spacing w:line="312" w:lineRule="exact"/>
        <w:ind w:firstLine="560"/>
        <w:jc w:val="both"/>
        <w:rPr>
          <w:rFonts w:ascii="Times New Roman" w:hAnsi="Times New Roman" w:cs="Times New Roman"/>
        </w:rPr>
      </w:pPr>
      <w:r w:rsidRPr="009B55BD">
        <w:rPr>
          <w:rFonts w:ascii="Times New Roman" w:hAnsi="Times New Roman" w:cs="Times New Roman"/>
        </w:rPr>
        <w:t>Особено внимание трябва да се обърне при изпълнението на напречните и надлъжните фуги във всички участъци.</w:t>
      </w:r>
    </w:p>
    <w:p w:rsidR="000F472D" w:rsidRPr="009B55BD" w:rsidRDefault="000F472D" w:rsidP="009B55BD">
      <w:pPr>
        <w:pStyle w:val="32"/>
        <w:shd w:val="clear" w:color="auto" w:fill="auto"/>
        <w:tabs>
          <w:tab w:val="left" w:pos="303"/>
        </w:tabs>
        <w:spacing w:before="0" w:after="0" w:line="288" w:lineRule="exact"/>
        <w:ind w:firstLine="560"/>
        <w:jc w:val="both"/>
        <w:rPr>
          <w:sz w:val="24"/>
          <w:szCs w:val="24"/>
        </w:rPr>
      </w:pPr>
      <w:r w:rsidRPr="009B55BD">
        <w:rPr>
          <w:sz w:val="24"/>
          <w:szCs w:val="24"/>
        </w:rPr>
        <w:t>а)</w:t>
      </w:r>
      <w:r w:rsidRPr="009B55BD">
        <w:rPr>
          <w:sz w:val="24"/>
          <w:szCs w:val="24"/>
        </w:rPr>
        <w:tab/>
        <w:t>Напречни фуги</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Напречните фуги трябва да бъдат внимателно изградени и напълно уплътнени, за да се осигури равна повърхност на пласта. Фугите трябва да бъдат оформени в права линия и с вертикални чела. Ако фугата бъде разрушена от превозни или други средства, трябва да се възстанови </w:t>
      </w:r>
      <w:proofErr w:type="spellStart"/>
      <w:r w:rsidRPr="009B55BD">
        <w:rPr>
          <w:rFonts w:ascii="Times New Roman" w:hAnsi="Times New Roman" w:cs="Times New Roman"/>
        </w:rPr>
        <w:t>вертикалността</w:t>
      </w:r>
      <w:proofErr w:type="spellEnd"/>
      <w:r w:rsidRPr="009B55BD">
        <w:rPr>
          <w:rFonts w:ascii="Times New Roman" w:hAnsi="Times New Roman" w:cs="Times New Roman"/>
        </w:rPr>
        <w:t xml:space="preserve">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w:t>
      </w:r>
      <w:proofErr w:type="spellStart"/>
      <w:r w:rsidRPr="009B55BD">
        <w:rPr>
          <w:rFonts w:ascii="Times New Roman" w:hAnsi="Times New Roman" w:cs="Times New Roman"/>
        </w:rPr>
        <w:t>стоманобандажния</w:t>
      </w:r>
      <w:proofErr w:type="spellEnd"/>
      <w:r w:rsidRPr="009B55BD">
        <w:rPr>
          <w:rFonts w:ascii="Times New Roman" w:hAnsi="Times New Roman" w:cs="Times New Roman"/>
        </w:rPr>
        <w:t xml:space="preserve"> валяк. Валякът трябва да стъпи изцяло върху уплътнената вече настилка, напречно на оста, като бандажите застъпват не повече от 15 </w:t>
      </w:r>
      <w:r w:rsidRPr="009B55BD">
        <w:rPr>
          <w:rFonts w:ascii="Times New Roman" w:hAnsi="Times New Roman" w:cs="Times New Roman"/>
          <w:lang w:val="en-US" w:eastAsia="en-US" w:bidi="en-US"/>
        </w:rPr>
        <w:t xml:space="preserve">cm </w:t>
      </w:r>
      <w:r w:rsidRPr="009B55BD">
        <w:rPr>
          <w:rFonts w:ascii="Times New Roman" w:hAnsi="Times New Roman" w:cs="Times New Roman"/>
        </w:rPr>
        <w:t xml:space="preserve">от </w:t>
      </w:r>
      <w:proofErr w:type="spellStart"/>
      <w:r w:rsidRPr="009B55BD">
        <w:rPr>
          <w:rFonts w:ascii="Times New Roman" w:hAnsi="Times New Roman" w:cs="Times New Roman"/>
        </w:rPr>
        <w:t>новоположената</w:t>
      </w:r>
      <w:proofErr w:type="spellEnd"/>
      <w:r w:rsidRPr="009B55BD">
        <w:rPr>
          <w:rFonts w:ascii="Times New Roman" w:hAnsi="Times New Roman" w:cs="Times New Roman"/>
        </w:rPr>
        <w:t xml:space="preserve"> смес при напречната фуга. Валякът </w:t>
      </w:r>
      <w:r w:rsidRPr="009B55BD">
        <w:rPr>
          <w:rFonts w:ascii="Times New Roman" w:hAnsi="Times New Roman" w:cs="Times New Roman"/>
        </w:rPr>
        <w:lastRenderedPageBreak/>
        <w:t xml:space="preserve">трябва да продължи работа по тази линия, премествайки се постепенно със 15 </w:t>
      </w:r>
      <w:r w:rsidRPr="009B55BD">
        <w:rPr>
          <w:rFonts w:ascii="Times New Roman" w:hAnsi="Times New Roman" w:cs="Times New Roman"/>
          <w:lang w:val="en-US" w:eastAsia="en-US" w:bidi="en-US"/>
        </w:rPr>
        <w:t xml:space="preserve">cm </w:t>
      </w:r>
      <w:r w:rsidRPr="009B55BD">
        <w:rPr>
          <w:rFonts w:ascii="Times New Roman" w:hAnsi="Times New Roman" w:cs="Times New Roman"/>
        </w:rPr>
        <w:t xml:space="preserve">до 20 </w:t>
      </w:r>
      <w:r w:rsidRPr="009B55BD">
        <w:rPr>
          <w:rFonts w:ascii="Times New Roman" w:hAnsi="Times New Roman" w:cs="Times New Roman"/>
          <w:lang w:val="en-US" w:eastAsia="en-US" w:bidi="en-US"/>
        </w:rPr>
        <w:t xml:space="preserve">cm, </w:t>
      </w:r>
      <w:r w:rsidRPr="009B55BD">
        <w:rPr>
          <w:rFonts w:ascii="Times New Roman" w:hAnsi="Times New Roman" w:cs="Times New Roman"/>
        </w:rPr>
        <w:t>докато фугата се уплътни с пълната широчина на бандажа на валяка.</w:t>
      </w:r>
    </w:p>
    <w:p w:rsidR="000F472D" w:rsidRPr="009B55BD" w:rsidRDefault="000F472D" w:rsidP="009B55BD">
      <w:pPr>
        <w:pStyle w:val="32"/>
        <w:shd w:val="clear" w:color="auto" w:fill="auto"/>
        <w:tabs>
          <w:tab w:val="left" w:pos="303"/>
        </w:tabs>
        <w:spacing w:before="0" w:after="0" w:line="288" w:lineRule="exact"/>
        <w:ind w:firstLine="560"/>
        <w:jc w:val="both"/>
        <w:rPr>
          <w:sz w:val="24"/>
          <w:szCs w:val="24"/>
        </w:rPr>
      </w:pPr>
      <w:r w:rsidRPr="009B55BD">
        <w:rPr>
          <w:sz w:val="24"/>
          <w:szCs w:val="24"/>
        </w:rPr>
        <w:t>б)</w:t>
      </w:r>
      <w:r w:rsidRPr="009B55BD">
        <w:rPr>
          <w:sz w:val="24"/>
          <w:szCs w:val="24"/>
        </w:rPr>
        <w:tab/>
        <w:t>Надлъжни фуги</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Надлъжните фуги трябва да бъдат уплътнени непосредствено след уплътняване на напречните фуги.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със </w:t>
      </w:r>
      <w:proofErr w:type="spellStart"/>
      <w:r w:rsidRPr="009B55BD">
        <w:rPr>
          <w:rFonts w:ascii="Times New Roman" w:hAnsi="Times New Roman" w:cs="Times New Roman"/>
        </w:rPr>
        <w:t>стоманобандажен</w:t>
      </w:r>
      <w:proofErr w:type="spellEnd"/>
      <w:r w:rsidRPr="009B55BD">
        <w:rPr>
          <w:rFonts w:ascii="Times New Roman" w:hAnsi="Times New Roman" w:cs="Times New Roman"/>
        </w:rPr>
        <w:t xml:space="preserve"> валяк.</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Бандажът на валяка трябва да минава върху предишно изпълнената лента, като застъпва не повече от 15 </w:t>
      </w:r>
      <w:r w:rsidRPr="009B55BD">
        <w:rPr>
          <w:rFonts w:ascii="Times New Roman" w:hAnsi="Times New Roman" w:cs="Times New Roman"/>
          <w:lang w:val="en-US" w:eastAsia="en-US" w:bidi="en-US"/>
        </w:rPr>
        <w:t xml:space="preserve">cm </w:t>
      </w:r>
      <w:r w:rsidRPr="009B55BD">
        <w:rPr>
          <w:rFonts w:ascii="Times New Roman" w:hAnsi="Times New Roman" w:cs="Times New Roman"/>
        </w:rPr>
        <w:t>от прясно положената смес. След това валяците трябва да работят за уплътняването на сместа успоредно на надлъжната фуга.</w:t>
      </w:r>
    </w:p>
    <w:p w:rsidR="000F472D" w:rsidRPr="009B55BD" w:rsidRDefault="000F472D" w:rsidP="009B55BD">
      <w:pPr>
        <w:pStyle w:val="32"/>
        <w:shd w:val="clear" w:color="auto" w:fill="auto"/>
        <w:tabs>
          <w:tab w:val="left" w:pos="303"/>
        </w:tabs>
        <w:spacing w:before="0" w:after="0" w:line="288" w:lineRule="exact"/>
        <w:ind w:firstLine="560"/>
        <w:jc w:val="both"/>
        <w:rPr>
          <w:sz w:val="24"/>
          <w:szCs w:val="24"/>
        </w:rPr>
      </w:pPr>
      <w:r w:rsidRPr="009B55BD">
        <w:rPr>
          <w:sz w:val="24"/>
          <w:szCs w:val="24"/>
        </w:rPr>
        <w:t>в)</w:t>
      </w:r>
      <w:r w:rsidRPr="009B55BD">
        <w:rPr>
          <w:sz w:val="24"/>
          <w:szCs w:val="24"/>
        </w:rPr>
        <w:tab/>
        <w:t>Външни ръбове</w:t>
      </w:r>
    </w:p>
    <w:p w:rsidR="000F472D" w:rsidRPr="009B55BD" w:rsidRDefault="000F472D" w:rsidP="009B55BD">
      <w:pPr>
        <w:spacing w:line="288" w:lineRule="exact"/>
        <w:ind w:firstLine="560"/>
        <w:jc w:val="both"/>
        <w:rPr>
          <w:rFonts w:ascii="Times New Roman" w:hAnsi="Times New Roman" w:cs="Times New Roman"/>
        </w:rPr>
      </w:pPr>
      <w:r w:rsidRPr="009B55BD">
        <w:rPr>
          <w:rFonts w:ascii="Times New Roman" w:hAnsi="Times New Roman" w:cs="Times New Roman"/>
        </w:rPr>
        <w:t xml:space="preserve">Ръбовете на асфалтовия пласт трябва да бъдат уплътнени едновременно или веднага след валирането на надлъжните фуги. Особено внимание трябва да се обърне на укрепването на пласта по цялата дължина на ръбовете.Преди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С помощта на допълнителен накрайник на </w:t>
      </w:r>
      <w:proofErr w:type="spellStart"/>
      <w:r w:rsidRPr="009B55BD">
        <w:rPr>
          <w:rFonts w:ascii="Times New Roman" w:hAnsi="Times New Roman" w:cs="Times New Roman"/>
        </w:rPr>
        <w:t>стоманобандажния</w:t>
      </w:r>
      <w:proofErr w:type="spellEnd"/>
      <w:r w:rsidRPr="009B55BD">
        <w:rPr>
          <w:rFonts w:ascii="Times New Roman" w:hAnsi="Times New Roman" w:cs="Times New Roman"/>
        </w:rPr>
        <w:t xml:space="preserve"> валяк на водещия бандаж се до оформят и уплътняват ръбовете на асфалтобетоновата настилка.</w:t>
      </w:r>
    </w:p>
    <w:p w:rsidR="000F472D" w:rsidRPr="009B55BD" w:rsidRDefault="000F472D" w:rsidP="009B55BD">
      <w:pPr>
        <w:pStyle w:val="32"/>
        <w:shd w:val="clear" w:color="auto" w:fill="auto"/>
        <w:tabs>
          <w:tab w:val="left" w:pos="279"/>
        </w:tabs>
        <w:spacing w:before="0" w:after="0" w:line="293" w:lineRule="exact"/>
        <w:ind w:firstLine="560"/>
        <w:jc w:val="both"/>
        <w:rPr>
          <w:sz w:val="24"/>
          <w:szCs w:val="24"/>
        </w:rPr>
      </w:pPr>
      <w:r w:rsidRPr="009B55BD">
        <w:rPr>
          <w:sz w:val="24"/>
          <w:szCs w:val="24"/>
        </w:rPr>
        <w:t>г)</w:t>
      </w:r>
      <w:r w:rsidRPr="009B55BD">
        <w:rPr>
          <w:sz w:val="24"/>
          <w:szCs w:val="24"/>
        </w:rPr>
        <w:tab/>
        <w:t>Първоначално уплътняване</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w:t>
      </w:r>
      <w:proofErr w:type="spellStart"/>
      <w:r w:rsidRPr="009B55BD">
        <w:rPr>
          <w:rFonts w:ascii="Times New Roman" w:hAnsi="Times New Roman" w:cs="Times New Roman"/>
        </w:rPr>
        <w:t>асфалтополагащата</w:t>
      </w:r>
      <w:proofErr w:type="spellEnd"/>
      <w:r w:rsidRPr="009B55BD">
        <w:rPr>
          <w:rFonts w:ascii="Times New Roman" w:hAnsi="Times New Roman" w:cs="Times New Roman"/>
        </w:rPr>
        <w:t xml:space="preserve">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110°С преди приключването на първоначалното валиране.</w:t>
      </w:r>
    </w:p>
    <w:p w:rsidR="000F472D" w:rsidRPr="009B55BD" w:rsidRDefault="000F472D" w:rsidP="009B55BD">
      <w:pPr>
        <w:pStyle w:val="32"/>
        <w:shd w:val="clear" w:color="auto" w:fill="auto"/>
        <w:tabs>
          <w:tab w:val="left" w:pos="298"/>
        </w:tabs>
        <w:spacing w:before="0" w:after="0" w:line="293" w:lineRule="exact"/>
        <w:ind w:firstLine="560"/>
        <w:jc w:val="both"/>
        <w:rPr>
          <w:sz w:val="24"/>
          <w:szCs w:val="24"/>
        </w:rPr>
      </w:pPr>
      <w:r w:rsidRPr="009B55BD">
        <w:rPr>
          <w:sz w:val="24"/>
          <w:szCs w:val="24"/>
        </w:rPr>
        <w:t>д)</w:t>
      </w:r>
      <w:r w:rsidRPr="009B55BD">
        <w:rPr>
          <w:sz w:val="24"/>
          <w:szCs w:val="24"/>
        </w:rPr>
        <w:tab/>
        <w:t>Второ (основно) уплътняване</w:t>
      </w:r>
    </w:p>
    <w:p w:rsidR="000F472D" w:rsidRPr="009B55B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 xml:space="preserve">Пневматични валяци или бандажни валяци, трябва да бъдат </w:t>
      </w:r>
      <w:proofErr w:type="spellStart"/>
      <w:r w:rsidRPr="009B55BD">
        <w:rPr>
          <w:rFonts w:ascii="Times New Roman" w:hAnsi="Times New Roman" w:cs="Times New Roman"/>
        </w:rPr>
        <w:t>използувани</w:t>
      </w:r>
      <w:proofErr w:type="spellEnd"/>
      <w:r w:rsidRPr="009B55BD">
        <w:rPr>
          <w:rFonts w:ascii="Times New Roman" w:hAnsi="Times New Roman" w:cs="Times New Roman"/>
        </w:rPr>
        <w:t xml:space="preserve">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 посоката на движение на валяците върху още горещата смес е забранено.</w:t>
      </w:r>
    </w:p>
    <w:p w:rsidR="000F472D" w:rsidRPr="009B55BD" w:rsidRDefault="000F472D" w:rsidP="009B55BD">
      <w:pPr>
        <w:pStyle w:val="32"/>
        <w:shd w:val="clear" w:color="auto" w:fill="auto"/>
        <w:tabs>
          <w:tab w:val="left" w:pos="298"/>
        </w:tabs>
        <w:spacing w:before="0" w:after="0" w:line="293" w:lineRule="exact"/>
        <w:ind w:firstLine="560"/>
        <w:jc w:val="both"/>
        <w:rPr>
          <w:sz w:val="24"/>
          <w:szCs w:val="24"/>
        </w:rPr>
      </w:pPr>
      <w:r w:rsidRPr="009B55BD">
        <w:rPr>
          <w:sz w:val="24"/>
          <w:szCs w:val="24"/>
        </w:rPr>
        <w:t>е)</w:t>
      </w:r>
      <w:r w:rsidRPr="009B55BD">
        <w:rPr>
          <w:sz w:val="24"/>
          <w:szCs w:val="24"/>
        </w:rPr>
        <w:tab/>
        <w:t>Окончателно уплътняване</w:t>
      </w:r>
    </w:p>
    <w:p w:rsidR="000F472D" w:rsidRDefault="000F472D" w:rsidP="009B55BD">
      <w:pPr>
        <w:spacing w:line="293" w:lineRule="exact"/>
        <w:ind w:firstLine="560"/>
        <w:jc w:val="both"/>
        <w:rPr>
          <w:rFonts w:ascii="Times New Roman" w:hAnsi="Times New Roman" w:cs="Times New Roman"/>
        </w:rPr>
      </w:pPr>
      <w:r w:rsidRPr="009B55BD">
        <w:rPr>
          <w:rFonts w:ascii="Times New Roman" w:hAnsi="Times New Roman" w:cs="Times New Roman"/>
        </w:rPr>
        <w:t>Окончателното уплътняване трябва да бъде извършено с бандажен или пневматичен валяк в зависимост от приетата схема на пробния участък. Окончателното уплътняване трябва да бъде изпълнено докато материала е все още достатъчно топъл за премахване на следите от валяка. 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w:t>
      </w:r>
    </w:p>
    <w:p w:rsidR="007E07D0" w:rsidRPr="009B55BD" w:rsidRDefault="007E07D0" w:rsidP="009B55BD">
      <w:pPr>
        <w:spacing w:line="293" w:lineRule="exact"/>
        <w:ind w:firstLine="560"/>
        <w:jc w:val="both"/>
        <w:rPr>
          <w:rFonts w:ascii="Times New Roman" w:hAnsi="Times New Roman" w:cs="Times New Roman"/>
        </w:rPr>
      </w:pPr>
    </w:p>
    <w:p w:rsidR="000F472D" w:rsidRPr="009B55BD" w:rsidRDefault="000F472D" w:rsidP="009B55BD">
      <w:pPr>
        <w:tabs>
          <w:tab w:val="left" w:pos="423"/>
        </w:tabs>
        <w:spacing w:line="254" w:lineRule="exact"/>
        <w:ind w:firstLine="560"/>
        <w:jc w:val="both"/>
        <w:rPr>
          <w:rFonts w:ascii="Times New Roman" w:hAnsi="Times New Roman" w:cs="Times New Roman"/>
        </w:rPr>
      </w:pPr>
      <w:r w:rsidRPr="009B55BD">
        <w:rPr>
          <w:rStyle w:val="50"/>
          <w:rFonts w:eastAsia="Arial Unicode MS"/>
          <w:bCs w:val="0"/>
          <w:sz w:val="24"/>
          <w:szCs w:val="24"/>
          <w:u w:val="none"/>
        </w:rPr>
        <w:t>ИЗИСКВАНИЯ ЗА ТЕХНОЛОГИЯ НА ИЗПЪЛНЕНИЕТО</w:t>
      </w:r>
    </w:p>
    <w:p w:rsidR="000F472D" w:rsidRPr="009B55BD" w:rsidRDefault="000F472D" w:rsidP="009B55BD">
      <w:pPr>
        <w:spacing w:line="254" w:lineRule="exact"/>
        <w:ind w:firstLine="560"/>
        <w:jc w:val="both"/>
        <w:rPr>
          <w:rFonts w:ascii="Times New Roman" w:hAnsi="Times New Roman" w:cs="Times New Roman"/>
          <w:color w:val="202020"/>
          <w:lang w:val="en-US"/>
        </w:rPr>
      </w:pPr>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color w:val="202020"/>
        </w:rPr>
        <w:t>Видът на ремонтните работи и технологията за тяхното изпълнение</w:t>
      </w:r>
      <w:r w:rsidRPr="009B55BD">
        <w:rPr>
          <w:rFonts w:ascii="Times New Roman" w:hAnsi="Times New Roman" w:cs="Times New Roman"/>
        </w:rPr>
        <w:t xml:space="preserve"> да се извършват при стриктно спазване на специфичните изисквания за осигуряване на безопасност и здраве, съгласно приложение № 1 на Наредба № 2/22.03.2004 г. за минималните изисквания за здравословни и безопасни условия на труд при извършване на СМР, издадена от Министъра на труда и социалната политика и Министъра на регионалното развитие и благоустройството.</w:t>
      </w:r>
    </w:p>
    <w:p w:rsidR="000F472D" w:rsidRPr="009B55BD" w:rsidRDefault="000F472D" w:rsidP="009B55BD">
      <w:pPr>
        <w:spacing w:line="254" w:lineRule="exact"/>
        <w:ind w:firstLine="560"/>
        <w:jc w:val="both"/>
        <w:rPr>
          <w:rFonts w:ascii="Times New Roman" w:hAnsi="Times New Roman" w:cs="Times New Roman"/>
        </w:rPr>
      </w:pPr>
      <w:r w:rsidRPr="009B55BD">
        <w:rPr>
          <w:rFonts w:ascii="Times New Roman" w:hAnsi="Times New Roman" w:cs="Times New Roman"/>
        </w:rPr>
        <w:t>При изпълнение на пътните работи по време на строителството, строителят провежда лабораторен контрол на качеството на материалите и завършените работи.</w:t>
      </w:r>
    </w:p>
    <w:p w:rsidR="000F472D" w:rsidRPr="009B55BD" w:rsidRDefault="000F472D" w:rsidP="009B55BD">
      <w:pPr>
        <w:ind w:firstLine="560"/>
        <w:jc w:val="both"/>
        <w:rPr>
          <w:rFonts w:ascii="Times New Roman" w:hAnsi="Times New Roman" w:cs="Times New Roman"/>
          <w:color w:val="202020"/>
        </w:rPr>
      </w:pPr>
      <w:r w:rsidRPr="009B55BD">
        <w:rPr>
          <w:rFonts w:ascii="Times New Roman" w:hAnsi="Times New Roman" w:cs="Times New Roman"/>
          <w:color w:val="202020"/>
        </w:rPr>
        <w:t>Техническата спецификация, на която трябва да отговарят строителните продукти, влагани в строежите, се определят чрез посочване на  европейски технически спецификации, Български стандарти, въвеждащи хармонизирани европейски стандарти, или еквивалентни признати национални технически спецификации /техническа спецификация на АПИ -2014 год./</w:t>
      </w:r>
    </w:p>
    <w:p w:rsidR="000F472D" w:rsidRPr="009B55BD" w:rsidRDefault="000F472D" w:rsidP="009B55BD">
      <w:pPr>
        <w:ind w:firstLine="560"/>
        <w:jc w:val="both"/>
        <w:rPr>
          <w:rFonts w:ascii="Times New Roman" w:hAnsi="Times New Roman" w:cs="Times New Roman"/>
          <w:color w:val="202020"/>
          <w:lang w:val="en-US"/>
        </w:rPr>
      </w:pPr>
      <w:r w:rsidRPr="009B55BD">
        <w:rPr>
          <w:rFonts w:ascii="Times New Roman" w:hAnsi="Times New Roman" w:cs="Times New Roman"/>
          <w:color w:val="202020"/>
        </w:rPr>
        <w:t>Необходимо е да се вземат предвид и следните изисквания :</w:t>
      </w:r>
    </w:p>
    <w:p w:rsidR="000F472D" w:rsidRPr="009B55BD" w:rsidRDefault="000F472D" w:rsidP="009B55BD">
      <w:pPr>
        <w:widowControl/>
        <w:numPr>
          <w:ilvl w:val="0"/>
          <w:numId w:val="8"/>
        </w:numPr>
        <w:ind w:left="0" w:firstLine="560"/>
        <w:jc w:val="both"/>
        <w:rPr>
          <w:rFonts w:ascii="Times New Roman" w:hAnsi="Times New Roman" w:cs="Times New Roman"/>
          <w:color w:val="202020"/>
        </w:rPr>
      </w:pPr>
      <w:r w:rsidRPr="009B55BD">
        <w:rPr>
          <w:rFonts w:ascii="Times New Roman" w:hAnsi="Times New Roman" w:cs="Times New Roman"/>
          <w:color w:val="202020"/>
        </w:rPr>
        <w:lastRenderedPageBreak/>
        <w:t>възможност за полагане на пластове с различна дебелина</w:t>
      </w:r>
    </w:p>
    <w:p w:rsidR="000F472D" w:rsidRPr="009B55BD" w:rsidRDefault="000F472D" w:rsidP="009B55BD">
      <w:pPr>
        <w:widowControl/>
        <w:numPr>
          <w:ilvl w:val="0"/>
          <w:numId w:val="8"/>
        </w:numPr>
        <w:ind w:left="0" w:firstLine="560"/>
        <w:jc w:val="both"/>
        <w:rPr>
          <w:rFonts w:ascii="Times New Roman" w:hAnsi="Times New Roman" w:cs="Times New Roman"/>
          <w:color w:val="202020"/>
        </w:rPr>
      </w:pPr>
      <w:r w:rsidRPr="009B55BD">
        <w:rPr>
          <w:rFonts w:ascii="Times New Roman" w:hAnsi="Times New Roman" w:cs="Times New Roman"/>
          <w:color w:val="202020"/>
        </w:rPr>
        <w:t>осигуряване на добра връзка със старото покритие</w:t>
      </w:r>
    </w:p>
    <w:p w:rsidR="000F472D" w:rsidRPr="009B55BD" w:rsidRDefault="000F472D" w:rsidP="009B55BD">
      <w:pPr>
        <w:widowControl/>
        <w:numPr>
          <w:ilvl w:val="0"/>
          <w:numId w:val="8"/>
        </w:numPr>
        <w:ind w:left="0" w:firstLine="560"/>
        <w:jc w:val="both"/>
        <w:rPr>
          <w:rFonts w:ascii="Times New Roman" w:hAnsi="Times New Roman" w:cs="Times New Roman"/>
          <w:color w:val="202020"/>
        </w:rPr>
      </w:pPr>
      <w:r w:rsidRPr="009B55BD">
        <w:rPr>
          <w:rFonts w:ascii="Times New Roman" w:hAnsi="Times New Roman" w:cs="Times New Roman"/>
          <w:color w:val="202020"/>
        </w:rPr>
        <w:t>бързо провеждане на ремонтите и пускане на движението</w:t>
      </w:r>
    </w:p>
    <w:p w:rsidR="000F472D" w:rsidRPr="009B55BD" w:rsidRDefault="000F472D" w:rsidP="009B55BD">
      <w:pPr>
        <w:ind w:firstLine="560"/>
        <w:jc w:val="both"/>
        <w:rPr>
          <w:rFonts w:ascii="Times New Roman" w:hAnsi="Times New Roman" w:cs="Times New Roman"/>
          <w:color w:val="202020"/>
        </w:rPr>
      </w:pPr>
      <w:r w:rsidRPr="009B55BD">
        <w:rPr>
          <w:rFonts w:ascii="Times New Roman" w:hAnsi="Times New Roman" w:cs="Times New Roman"/>
          <w:color w:val="202020"/>
        </w:rPr>
        <w:t>Повредите биват: разрушения, деформации и др.</w:t>
      </w:r>
    </w:p>
    <w:p w:rsidR="000F472D" w:rsidRPr="009B55BD" w:rsidRDefault="000F472D" w:rsidP="009B55BD">
      <w:pPr>
        <w:ind w:firstLine="560"/>
        <w:jc w:val="both"/>
        <w:rPr>
          <w:rFonts w:ascii="Times New Roman" w:hAnsi="Times New Roman" w:cs="Times New Roman"/>
          <w:color w:val="202020"/>
        </w:rPr>
      </w:pPr>
      <w:r w:rsidRPr="009B55BD">
        <w:rPr>
          <w:rFonts w:ascii="Times New Roman" w:hAnsi="Times New Roman" w:cs="Times New Roman"/>
          <w:color w:val="202020"/>
        </w:rPr>
        <w:t>Разрушенията се състоят от различни  по вид пукнатини, дупки и кръпки.</w:t>
      </w:r>
    </w:p>
    <w:p w:rsidR="000F472D" w:rsidRPr="009B55BD" w:rsidRDefault="000F472D" w:rsidP="009B55BD">
      <w:pPr>
        <w:ind w:firstLine="560"/>
        <w:jc w:val="both"/>
        <w:rPr>
          <w:rFonts w:ascii="Times New Roman" w:hAnsi="Times New Roman" w:cs="Times New Roman"/>
          <w:color w:val="202020"/>
        </w:rPr>
      </w:pPr>
    </w:p>
    <w:p w:rsidR="000F472D" w:rsidRPr="009B55BD" w:rsidRDefault="000F472D" w:rsidP="009B55BD">
      <w:pPr>
        <w:pStyle w:val="29"/>
        <w:spacing w:after="0"/>
        <w:ind w:firstLine="560"/>
        <w:rPr>
          <w:b/>
          <w:sz w:val="24"/>
          <w:szCs w:val="24"/>
        </w:rPr>
      </w:pPr>
      <w:r w:rsidRPr="009B55BD">
        <w:rPr>
          <w:b/>
          <w:sz w:val="24"/>
          <w:szCs w:val="24"/>
        </w:rPr>
        <w:t>Технология за изкърпване на единични дупки с гореща асфалтова смес</w:t>
      </w:r>
    </w:p>
    <w:p w:rsidR="000F472D" w:rsidRPr="009B55BD" w:rsidRDefault="000F472D" w:rsidP="009B55BD">
      <w:pPr>
        <w:pStyle w:val="29"/>
        <w:spacing w:after="0"/>
        <w:ind w:firstLine="560"/>
        <w:rPr>
          <w:sz w:val="24"/>
          <w:szCs w:val="24"/>
        </w:rPr>
      </w:pPr>
      <w:r w:rsidRPr="009B55BD">
        <w:rPr>
          <w:sz w:val="24"/>
          <w:szCs w:val="24"/>
        </w:rPr>
        <w:t>Ремонтът на дупки чрез запълване с горещи асфалтови смеси се извършва при следната технологична последователност:</w:t>
      </w:r>
    </w:p>
    <w:p w:rsidR="000F472D" w:rsidRPr="009B55BD" w:rsidRDefault="000F472D" w:rsidP="009B55BD">
      <w:pPr>
        <w:pStyle w:val="29"/>
        <w:spacing w:after="0"/>
        <w:ind w:firstLine="560"/>
        <w:rPr>
          <w:sz w:val="24"/>
          <w:szCs w:val="24"/>
        </w:rPr>
      </w:pPr>
      <w:r w:rsidRPr="009B55BD">
        <w:rPr>
          <w:sz w:val="24"/>
          <w:szCs w:val="24"/>
        </w:rPr>
        <w:t>1.</w:t>
      </w:r>
      <w:r w:rsidRPr="009B55BD">
        <w:rPr>
          <w:sz w:val="24"/>
          <w:szCs w:val="24"/>
        </w:rPr>
        <w:tab/>
        <w:t>Очертава се правилна правоъгълна фигура с две от страните, успоредни на оста на пътя, включваща повредената зона и поне по 10 cm от здравото покритие в страни от напуканата повърхност;</w:t>
      </w:r>
    </w:p>
    <w:p w:rsidR="000F472D" w:rsidRPr="009B55BD" w:rsidRDefault="000F472D" w:rsidP="009B55BD">
      <w:pPr>
        <w:pStyle w:val="29"/>
        <w:spacing w:after="0"/>
        <w:ind w:firstLine="560"/>
        <w:rPr>
          <w:sz w:val="24"/>
          <w:szCs w:val="24"/>
        </w:rPr>
      </w:pPr>
      <w:r w:rsidRPr="009B55BD">
        <w:rPr>
          <w:sz w:val="24"/>
          <w:szCs w:val="24"/>
        </w:rPr>
        <w:t>2.</w:t>
      </w:r>
      <w:r w:rsidRPr="009B55BD">
        <w:rPr>
          <w:sz w:val="24"/>
          <w:szCs w:val="24"/>
        </w:rPr>
        <w:tab/>
        <w:t xml:space="preserve"> Изрязва се очертаната фигура с пневматичен </w:t>
      </w:r>
      <w:proofErr w:type="spellStart"/>
      <w:r w:rsidRPr="009B55BD">
        <w:rPr>
          <w:sz w:val="24"/>
          <w:szCs w:val="24"/>
        </w:rPr>
        <w:t>къртач</w:t>
      </w:r>
      <w:proofErr w:type="spellEnd"/>
      <w:r w:rsidRPr="009B55BD">
        <w:rPr>
          <w:sz w:val="24"/>
          <w:szCs w:val="24"/>
        </w:rPr>
        <w:t xml:space="preserve">, </w:t>
      </w:r>
      <w:proofErr w:type="spellStart"/>
      <w:r w:rsidRPr="009B55BD">
        <w:rPr>
          <w:sz w:val="24"/>
          <w:szCs w:val="24"/>
        </w:rPr>
        <w:t>фугорез</w:t>
      </w:r>
      <w:proofErr w:type="spellEnd"/>
      <w:r w:rsidRPr="009B55BD">
        <w:rPr>
          <w:sz w:val="24"/>
          <w:szCs w:val="24"/>
        </w:rPr>
        <w:t xml:space="preserve"> и се отстранява материала, докато се стигне до здрав пласт. Повърхнините на срязване трябва да бъдат прави и вертикални. При наличие на разрушена основа, негодният материал се премахва. Отстраняването на материала в зависимост от големината на повредената повърхност става с лопата. Запълването на дупките на дълбочина до асфалтовите пластове може да се извърши с баластра или трошен камък, които са използвани за изграждането на основата. Инвеститорският контрол ще разпореди  какъв материал да се положи за основата на улицата, като в този случай ще се спазват изискванията към материалите за улична основа.  Отстраненият материал се натоварва на превозно средство и се транспортира до предварително определено депо с Възложителя. </w:t>
      </w:r>
    </w:p>
    <w:p w:rsidR="000F472D" w:rsidRPr="009B55BD" w:rsidRDefault="000F472D" w:rsidP="009B55BD">
      <w:pPr>
        <w:pStyle w:val="29"/>
        <w:spacing w:after="0"/>
        <w:ind w:firstLine="560"/>
        <w:rPr>
          <w:sz w:val="24"/>
          <w:szCs w:val="24"/>
        </w:rPr>
      </w:pPr>
      <w:r w:rsidRPr="009B55BD">
        <w:rPr>
          <w:sz w:val="24"/>
          <w:szCs w:val="24"/>
        </w:rPr>
        <w:t>3.</w:t>
      </w:r>
      <w:r w:rsidRPr="009B55BD">
        <w:rPr>
          <w:sz w:val="24"/>
          <w:szCs w:val="24"/>
        </w:rPr>
        <w:tab/>
        <w:t>Добре оформената дупка се почиства грижливо от несвързан материал с помощта на метли, телени четки и сгъстен въздух;</w:t>
      </w:r>
    </w:p>
    <w:p w:rsidR="000F472D" w:rsidRPr="009B55BD" w:rsidRDefault="000F472D" w:rsidP="009B55BD">
      <w:pPr>
        <w:pStyle w:val="29"/>
        <w:spacing w:after="0"/>
        <w:ind w:firstLine="560"/>
        <w:rPr>
          <w:sz w:val="24"/>
          <w:szCs w:val="24"/>
        </w:rPr>
      </w:pPr>
      <w:r w:rsidRPr="009B55BD">
        <w:rPr>
          <w:sz w:val="24"/>
          <w:szCs w:val="24"/>
        </w:rPr>
        <w:t>4.</w:t>
      </w:r>
      <w:r w:rsidRPr="009B55BD">
        <w:rPr>
          <w:sz w:val="24"/>
          <w:szCs w:val="24"/>
        </w:rPr>
        <w:tab/>
        <w:t xml:space="preserve">Запълване на евентуалните пукнатини в по-долните пластове с бавно разпадаща се битумна емулсия  </w:t>
      </w:r>
    </w:p>
    <w:p w:rsidR="000F472D" w:rsidRPr="009B55BD" w:rsidRDefault="000F472D" w:rsidP="009B55BD">
      <w:pPr>
        <w:pStyle w:val="29"/>
        <w:spacing w:after="0"/>
        <w:ind w:firstLine="560"/>
        <w:rPr>
          <w:sz w:val="24"/>
          <w:szCs w:val="24"/>
        </w:rPr>
      </w:pPr>
      <w:r w:rsidRPr="009B55BD">
        <w:rPr>
          <w:sz w:val="24"/>
          <w:szCs w:val="24"/>
        </w:rPr>
        <w:t>5.</w:t>
      </w:r>
      <w:r w:rsidRPr="009B55BD">
        <w:rPr>
          <w:sz w:val="24"/>
          <w:szCs w:val="24"/>
        </w:rPr>
        <w:tab/>
        <w:t xml:space="preserve">Напръскват се или се намазват вертикалните стени на дупката с </w:t>
      </w:r>
      <w:proofErr w:type="spellStart"/>
      <w:r w:rsidRPr="009B55BD">
        <w:rPr>
          <w:sz w:val="24"/>
          <w:szCs w:val="24"/>
        </w:rPr>
        <w:t>бавноразпадаща</w:t>
      </w:r>
      <w:proofErr w:type="spellEnd"/>
      <w:r w:rsidRPr="009B55BD">
        <w:rPr>
          <w:sz w:val="24"/>
          <w:szCs w:val="24"/>
        </w:rPr>
        <w:t xml:space="preserve"> емулсия  и извършване на разлив с разредена бавно разпадаща се битумна емулсия за връзка в количество 0,25 &gt; 0,75 </w:t>
      </w:r>
      <w:proofErr w:type="spellStart"/>
      <w:r w:rsidRPr="009B55BD">
        <w:rPr>
          <w:sz w:val="24"/>
          <w:szCs w:val="24"/>
        </w:rPr>
        <w:t>kg</w:t>
      </w:r>
      <w:proofErr w:type="spellEnd"/>
      <w:r w:rsidRPr="009B55BD">
        <w:rPr>
          <w:sz w:val="24"/>
          <w:szCs w:val="24"/>
        </w:rPr>
        <w:t xml:space="preserve"> / m2.</w:t>
      </w:r>
    </w:p>
    <w:p w:rsidR="000F472D" w:rsidRPr="009B55BD" w:rsidRDefault="000F472D" w:rsidP="009B55BD">
      <w:pPr>
        <w:pStyle w:val="29"/>
        <w:spacing w:after="0"/>
        <w:ind w:firstLine="560"/>
        <w:rPr>
          <w:sz w:val="24"/>
          <w:szCs w:val="24"/>
        </w:rPr>
      </w:pPr>
      <w:r w:rsidRPr="009B55BD">
        <w:rPr>
          <w:sz w:val="24"/>
          <w:szCs w:val="24"/>
        </w:rPr>
        <w:t>6.</w:t>
      </w:r>
      <w:r w:rsidRPr="009B55BD">
        <w:rPr>
          <w:sz w:val="24"/>
          <w:szCs w:val="24"/>
        </w:rPr>
        <w:tab/>
        <w:t>Разстилане на асфалтовата смес. Когато липсва подходяща механизация, разстилането може да се изпълни и ръчно. За да се осигури добра връзка между старата и новата настилка то се извършва от краищата на ремонтираната площ към средата;</w:t>
      </w:r>
    </w:p>
    <w:p w:rsidR="000F472D" w:rsidRPr="009B55BD" w:rsidRDefault="000F472D" w:rsidP="009B55BD">
      <w:pPr>
        <w:pStyle w:val="29"/>
        <w:spacing w:after="0"/>
        <w:ind w:firstLine="560"/>
        <w:rPr>
          <w:sz w:val="24"/>
          <w:szCs w:val="24"/>
        </w:rPr>
      </w:pPr>
      <w:r w:rsidRPr="009B55BD">
        <w:rPr>
          <w:sz w:val="24"/>
          <w:szCs w:val="24"/>
        </w:rPr>
        <w:t>7.</w:t>
      </w:r>
      <w:r w:rsidRPr="009B55BD">
        <w:rPr>
          <w:sz w:val="24"/>
          <w:szCs w:val="24"/>
        </w:rPr>
        <w:tab/>
        <w:t>При запълването на дупките трябва да се държи сметка и за намаляване дебелината на асфалтовия пласт след уплътняване. Сместа се подравнява с помощта на дървено гребло;</w:t>
      </w:r>
    </w:p>
    <w:p w:rsidR="000F472D" w:rsidRPr="009B55BD" w:rsidRDefault="000F472D" w:rsidP="009B55BD">
      <w:pPr>
        <w:pStyle w:val="29"/>
        <w:spacing w:after="0"/>
        <w:ind w:firstLine="560"/>
        <w:rPr>
          <w:sz w:val="24"/>
          <w:szCs w:val="24"/>
        </w:rPr>
      </w:pPr>
      <w:r w:rsidRPr="009B55BD">
        <w:rPr>
          <w:sz w:val="24"/>
          <w:szCs w:val="24"/>
        </w:rPr>
        <w:t>8.</w:t>
      </w:r>
      <w:r w:rsidRPr="009B55BD">
        <w:rPr>
          <w:sz w:val="24"/>
          <w:szCs w:val="24"/>
        </w:rPr>
        <w:tab/>
        <w:t>Уплътняване на сместа с валяк с тегло 6 &gt; 8 t или ръчен вибрационен валяк. Валирането започва винаги от краищата към средата, като при първото преминаване на валяка бандажите застъпват не повече от 15 &gt; 20 cm от ремонтираното място. Уплътняването на сместа трябва да завърши преди температурата й да спадне под 90 0С.</w:t>
      </w:r>
    </w:p>
    <w:p w:rsidR="000F472D" w:rsidRPr="009B55BD" w:rsidRDefault="000F472D" w:rsidP="009B55BD">
      <w:pPr>
        <w:pStyle w:val="29"/>
        <w:spacing w:after="0"/>
        <w:ind w:firstLine="560"/>
        <w:rPr>
          <w:sz w:val="24"/>
          <w:szCs w:val="24"/>
        </w:rPr>
      </w:pPr>
      <w:r w:rsidRPr="009B55BD">
        <w:rPr>
          <w:sz w:val="24"/>
          <w:szCs w:val="24"/>
        </w:rPr>
        <w:t>9.</w:t>
      </w:r>
      <w:r w:rsidRPr="009B55BD">
        <w:rPr>
          <w:sz w:val="24"/>
          <w:szCs w:val="24"/>
        </w:rPr>
        <w:tab/>
        <w:t xml:space="preserve">След полагане на горещата асфалтобетонова, контактните фуги със съществуващата асфалтобетонова настилка се заливат с битумна емулсия и се поръсват с каменно брашно. </w:t>
      </w:r>
    </w:p>
    <w:p w:rsidR="000F472D" w:rsidRPr="009B55BD" w:rsidRDefault="000F472D" w:rsidP="009B55BD">
      <w:pPr>
        <w:pStyle w:val="29"/>
        <w:spacing w:after="0"/>
        <w:ind w:firstLine="560"/>
        <w:rPr>
          <w:sz w:val="24"/>
          <w:szCs w:val="24"/>
        </w:rPr>
      </w:pPr>
      <w:r w:rsidRPr="009B55BD">
        <w:rPr>
          <w:sz w:val="24"/>
          <w:szCs w:val="24"/>
        </w:rPr>
        <w:t xml:space="preserve">Ремонтът с асфалтови смеси се извършва при температура на въздуха не по-ниска от     +5 0С при сухо време. </w:t>
      </w:r>
    </w:p>
    <w:p w:rsidR="000F472D" w:rsidRPr="009B55BD" w:rsidRDefault="000F472D" w:rsidP="009B55BD">
      <w:pPr>
        <w:pStyle w:val="29"/>
        <w:spacing w:after="0"/>
        <w:ind w:firstLine="560"/>
        <w:rPr>
          <w:sz w:val="24"/>
          <w:szCs w:val="24"/>
        </w:rPr>
      </w:pPr>
      <w:r w:rsidRPr="009B55BD">
        <w:rPr>
          <w:sz w:val="24"/>
          <w:szCs w:val="24"/>
        </w:rPr>
        <w:t xml:space="preserve">Асфалтовата смес се транспортира до мястото на ремонта с товарен автомобил /бордови или самосвал/ в зависимост от начина на извършването му. Тя трябва да бъде превозена така, че да бъде предпазена от замърсяване и </w:t>
      </w:r>
      <w:proofErr w:type="spellStart"/>
      <w:r w:rsidRPr="009B55BD">
        <w:rPr>
          <w:sz w:val="24"/>
          <w:szCs w:val="24"/>
        </w:rPr>
        <w:t>десортиране</w:t>
      </w:r>
      <w:proofErr w:type="spellEnd"/>
      <w:r w:rsidRPr="009B55BD">
        <w:rPr>
          <w:sz w:val="24"/>
          <w:szCs w:val="24"/>
        </w:rPr>
        <w:t>.</w:t>
      </w:r>
    </w:p>
    <w:p w:rsidR="000F472D" w:rsidRPr="009B55BD" w:rsidRDefault="000F472D" w:rsidP="009B55BD">
      <w:pPr>
        <w:pStyle w:val="29"/>
        <w:spacing w:after="0"/>
        <w:ind w:firstLine="560"/>
        <w:rPr>
          <w:sz w:val="24"/>
          <w:szCs w:val="24"/>
        </w:rPr>
      </w:pPr>
      <w:r w:rsidRPr="009B55BD">
        <w:rPr>
          <w:sz w:val="24"/>
          <w:szCs w:val="24"/>
        </w:rPr>
        <w:t xml:space="preserve">  Горещата асфалтова смес трябва да отговаря съответно на БДС EN 13108 или на “Техническа спецификация-АПИ” 2014 за плътна асфалтова смес, бавно разпадаща се битумна емулсия за разлив съгласно БДС EN 13808 за катио</w:t>
      </w:r>
      <w:r w:rsidR="00DB10CA" w:rsidRPr="009B55BD">
        <w:rPr>
          <w:sz w:val="24"/>
          <w:szCs w:val="24"/>
        </w:rPr>
        <w:t>на битумна емулсия или „Техническа спецификация – АПИ”</w:t>
      </w:r>
      <w:r w:rsidR="00DB10CA" w:rsidRPr="009B55BD">
        <w:rPr>
          <w:sz w:val="24"/>
          <w:szCs w:val="24"/>
          <w:lang w:val="en-US"/>
        </w:rPr>
        <w:t xml:space="preserve"> </w:t>
      </w:r>
      <w:r w:rsidRPr="009B55BD">
        <w:rPr>
          <w:sz w:val="24"/>
          <w:szCs w:val="24"/>
        </w:rPr>
        <w:t xml:space="preserve">за </w:t>
      </w:r>
      <w:proofErr w:type="spellStart"/>
      <w:r w:rsidRPr="009B55BD">
        <w:rPr>
          <w:sz w:val="24"/>
          <w:szCs w:val="24"/>
        </w:rPr>
        <w:t>анионна</w:t>
      </w:r>
      <w:proofErr w:type="spellEnd"/>
      <w:r w:rsidRPr="009B55BD">
        <w:rPr>
          <w:sz w:val="24"/>
          <w:szCs w:val="24"/>
        </w:rPr>
        <w:t xml:space="preserve"> битумна емулсия. „Технически правила и изисквания за поддържане на пътища“ 2009 НАПИ</w:t>
      </w:r>
    </w:p>
    <w:p w:rsidR="000F472D" w:rsidRPr="009B55BD" w:rsidRDefault="000F472D" w:rsidP="009B55BD">
      <w:pPr>
        <w:ind w:firstLine="560"/>
        <w:jc w:val="both"/>
        <w:rPr>
          <w:rFonts w:ascii="Times New Roman" w:hAnsi="Times New Roman" w:cs="Times New Roman"/>
          <w:b/>
        </w:rPr>
      </w:pPr>
    </w:p>
    <w:p w:rsidR="000F472D" w:rsidRPr="00D17B39" w:rsidRDefault="000F472D" w:rsidP="009B55BD">
      <w:pPr>
        <w:ind w:firstLine="560"/>
        <w:jc w:val="both"/>
        <w:rPr>
          <w:rFonts w:ascii="Times New Roman" w:hAnsi="Times New Roman" w:cs="Times New Roman"/>
          <w:b/>
        </w:rPr>
      </w:pPr>
      <w:r w:rsidRPr="00D17B39">
        <w:rPr>
          <w:rFonts w:ascii="Times New Roman" w:hAnsi="Times New Roman" w:cs="Times New Roman"/>
          <w:b/>
        </w:rPr>
        <w:t xml:space="preserve">Технология за </w:t>
      </w:r>
      <w:proofErr w:type="spellStart"/>
      <w:r w:rsidRPr="00D17B39">
        <w:rPr>
          <w:rFonts w:ascii="Times New Roman" w:hAnsi="Times New Roman" w:cs="Times New Roman"/>
          <w:b/>
        </w:rPr>
        <w:t>фрезоване</w:t>
      </w:r>
      <w:proofErr w:type="spellEnd"/>
      <w:r w:rsidRPr="00D17B39">
        <w:rPr>
          <w:rFonts w:ascii="Times New Roman" w:hAnsi="Times New Roman" w:cs="Times New Roman"/>
          <w:b/>
        </w:rPr>
        <w:t xml:space="preserve"> на отделни участъци и полагане на асфалтова смес.</w:t>
      </w:r>
    </w:p>
    <w:p w:rsidR="000F472D" w:rsidRPr="009B55BD" w:rsidRDefault="000F472D" w:rsidP="009B55BD">
      <w:pPr>
        <w:ind w:firstLine="560"/>
        <w:jc w:val="both"/>
        <w:rPr>
          <w:rFonts w:ascii="Times New Roman" w:hAnsi="Times New Roman" w:cs="Times New Roman"/>
        </w:rPr>
      </w:pPr>
      <w:r w:rsidRPr="009B55BD">
        <w:rPr>
          <w:rFonts w:ascii="Times New Roman" w:hAnsi="Times New Roman" w:cs="Times New Roman"/>
        </w:rPr>
        <w:t xml:space="preserve">Чрез </w:t>
      </w:r>
      <w:proofErr w:type="spellStart"/>
      <w:r w:rsidRPr="009B55BD">
        <w:rPr>
          <w:rFonts w:ascii="Times New Roman" w:hAnsi="Times New Roman" w:cs="Times New Roman"/>
        </w:rPr>
        <w:t>фрезоване</w:t>
      </w:r>
      <w:proofErr w:type="spellEnd"/>
      <w:r w:rsidRPr="009B55BD">
        <w:rPr>
          <w:rFonts w:ascii="Times New Roman" w:hAnsi="Times New Roman" w:cs="Times New Roman"/>
        </w:rPr>
        <w:t xml:space="preserve"> се ремонтират мрежовидни пукнатини, дупки и кръпки, като </w:t>
      </w:r>
      <w:proofErr w:type="spellStart"/>
      <w:r w:rsidRPr="009B55BD">
        <w:rPr>
          <w:rFonts w:ascii="Times New Roman" w:hAnsi="Times New Roman" w:cs="Times New Roman"/>
        </w:rPr>
        <w:t>фрезования</w:t>
      </w:r>
      <w:proofErr w:type="spellEnd"/>
      <w:r w:rsidRPr="009B55BD">
        <w:rPr>
          <w:rFonts w:ascii="Times New Roman" w:hAnsi="Times New Roman" w:cs="Times New Roman"/>
        </w:rPr>
        <w:t xml:space="preserve"> материал се заменя с плътен асфалтобетон.</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 xml:space="preserve">Отстранява се повредената част от настилката, като се оформя правоъгълна фигура  с две страни успоредни на оста на пътя и навлизащи най-малко </w:t>
      </w:r>
      <w:smartTag w:uri="urn:schemas-microsoft-com:office:smarttags" w:element="metricconverter">
        <w:smartTagPr>
          <w:attr w:name="ProductID" w:val="10 см"/>
        </w:smartTagPr>
        <w:r w:rsidRPr="009B55BD">
          <w:rPr>
            <w:rFonts w:ascii="Times New Roman" w:hAnsi="Times New Roman" w:cs="Times New Roman"/>
          </w:rPr>
          <w:t>10 см</w:t>
        </w:r>
      </w:smartTag>
      <w:r w:rsidRPr="009B55BD">
        <w:rPr>
          <w:rFonts w:ascii="Times New Roman" w:hAnsi="Times New Roman" w:cs="Times New Roman"/>
        </w:rPr>
        <w:t xml:space="preserve">. в здравата  настилка. За тази операция се използва пътна фреза с работна ширина </w:t>
      </w:r>
      <w:smartTag w:uri="urn:schemas-microsoft-com:office:smarttags" w:element="metricconverter">
        <w:smartTagPr>
          <w:attr w:name="ProductID" w:val="0,50 м"/>
        </w:smartTagPr>
        <w:r w:rsidRPr="009B55BD">
          <w:rPr>
            <w:rFonts w:ascii="Times New Roman" w:hAnsi="Times New Roman" w:cs="Times New Roman"/>
          </w:rPr>
          <w:t>0,50 м</w:t>
        </w:r>
      </w:smartTag>
      <w:r w:rsidRPr="009B55BD">
        <w:rPr>
          <w:rFonts w:ascii="Times New Roman" w:hAnsi="Times New Roman" w:cs="Times New Roman"/>
        </w:rPr>
        <w:t xml:space="preserve">  или </w:t>
      </w:r>
      <w:smartTag w:uri="urn:schemas-microsoft-com:office:smarttags" w:element="metricconverter">
        <w:smartTagPr>
          <w:attr w:name="ProductID" w:val="1 м"/>
        </w:smartTagPr>
        <w:r w:rsidRPr="009B55BD">
          <w:rPr>
            <w:rFonts w:ascii="Times New Roman" w:hAnsi="Times New Roman" w:cs="Times New Roman"/>
          </w:rPr>
          <w:t>1 м</w:t>
        </w:r>
      </w:smartTag>
      <w:r w:rsidRPr="009B55BD">
        <w:rPr>
          <w:rFonts w:ascii="Times New Roman" w:hAnsi="Times New Roman" w:cs="Times New Roman"/>
        </w:rPr>
        <w:t>.</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Откритата повърхност се почиства добре със сгъстен въздух или телени четки.</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lastRenderedPageBreak/>
        <w:t>Запълват се евентуалните пукнатини в по-долните пластове с бавно разпадаща се битумна емулсия или асфалтова паста и се прави разлив  на разредена бавно разпадаща се битумна емулсия за връзка  в количество 0,25-0,75 кг/м</w:t>
      </w:r>
      <w:r w:rsidRPr="009B55BD">
        <w:rPr>
          <w:rFonts w:ascii="Times New Roman" w:hAnsi="Times New Roman" w:cs="Times New Roman"/>
          <w:vertAlign w:val="superscript"/>
        </w:rPr>
        <w:t>2</w:t>
      </w:r>
      <w:r w:rsidRPr="009B55BD">
        <w:rPr>
          <w:rFonts w:ascii="Times New Roman" w:hAnsi="Times New Roman" w:cs="Times New Roman"/>
        </w:rPr>
        <w:t>.</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 xml:space="preserve">Обработката на </w:t>
      </w:r>
      <w:proofErr w:type="spellStart"/>
      <w:r w:rsidRPr="009B55BD">
        <w:rPr>
          <w:rFonts w:ascii="Times New Roman" w:hAnsi="Times New Roman" w:cs="Times New Roman"/>
        </w:rPr>
        <w:t>фрезованите</w:t>
      </w:r>
      <w:proofErr w:type="spellEnd"/>
      <w:r w:rsidRPr="009B55BD">
        <w:rPr>
          <w:rFonts w:ascii="Times New Roman" w:hAnsi="Times New Roman" w:cs="Times New Roman"/>
        </w:rPr>
        <w:t xml:space="preserve"> площи  и стените им може да се извърши с разреден битум МС30, МС70 или МС 250 с разход от 1,15 до 0,35кг/м</w:t>
      </w:r>
      <w:r w:rsidRPr="009B55BD">
        <w:rPr>
          <w:rFonts w:ascii="Times New Roman" w:hAnsi="Times New Roman" w:cs="Times New Roman"/>
          <w:vertAlign w:val="superscript"/>
        </w:rPr>
        <w:t>2</w:t>
      </w:r>
      <w:r w:rsidRPr="009B55BD">
        <w:rPr>
          <w:rFonts w:ascii="Times New Roman" w:hAnsi="Times New Roman" w:cs="Times New Roman"/>
        </w:rPr>
        <w:t xml:space="preserve"> или битумна емулсия 0,30/0,40кг/м</w:t>
      </w:r>
      <w:r w:rsidRPr="009B55BD">
        <w:rPr>
          <w:rFonts w:ascii="Times New Roman" w:hAnsi="Times New Roman" w:cs="Times New Roman"/>
          <w:vertAlign w:val="superscript"/>
        </w:rPr>
        <w:t>2</w:t>
      </w:r>
      <w:r w:rsidRPr="009B55BD">
        <w:rPr>
          <w:rFonts w:ascii="Times New Roman" w:hAnsi="Times New Roman" w:cs="Times New Roman"/>
        </w:rPr>
        <w:t xml:space="preserve"> .</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 xml:space="preserve">Разстилане на асфалтова смес  става с </w:t>
      </w:r>
      <w:proofErr w:type="spellStart"/>
      <w:r w:rsidRPr="009B55BD">
        <w:rPr>
          <w:rFonts w:ascii="Times New Roman" w:hAnsi="Times New Roman" w:cs="Times New Roman"/>
        </w:rPr>
        <w:t>асфалтополагаща</w:t>
      </w:r>
      <w:proofErr w:type="spellEnd"/>
      <w:r w:rsidRPr="009B55BD">
        <w:rPr>
          <w:rFonts w:ascii="Times New Roman" w:hAnsi="Times New Roman" w:cs="Times New Roman"/>
        </w:rPr>
        <w:t xml:space="preserve"> машина или на ръка, като се извършва от </w:t>
      </w:r>
      <w:proofErr w:type="spellStart"/>
      <w:r w:rsidRPr="009B55BD">
        <w:rPr>
          <w:rFonts w:ascii="Times New Roman" w:hAnsi="Times New Roman" w:cs="Times New Roman"/>
        </w:rPr>
        <w:t>крайщата</w:t>
      </w:r>
      <w:proofErr w:type="spellEnd"/>
      <w:r w:rsidRPr="009B55BD">
        <w:rPr>
          <w:rFonts w:ascii="Times New Roman" w:hAnsi="Times New Roman" w:cs="Times New Roman"/>
        </w:rPr>
        <w:t xml:space="preserve"> към средата, за да се осигури добра връзка между старата и новата настилка.</w:t>
      </w:r>
    </w:p>
    <w:p w:rsidR="000F472D" w:rsidRPr="009B55BD" w:rsidRDefault="000F472D" w:rsidP="009B55BD">
      <w:pPr>
        <w:pStyle w:val="ac"/>
        <w:numPr>
          <w:ilvl w:val="0"/>
          <w:numId w:val="9"/>
        </w:numPr>
        <w:ind w:left="0" w:firstLine="560"/>
        <w:jc w:val="both"/>
        <w:rPr>
          <w:rFonts w:ascii="Times New Roman" w:hAnsi="Times New Roman" w:cs="Times New Roman"/>
        </w:rPr>
      </w:pPr>
      <w:r w:rsidRPr="009B55BD">
        <w:rPr>
          <w:rFonts w:ascii="Times New Roman" w:hAnsi="Times New Roman" w:cs="Times New Roman"/>
        </w:rPr>
        <w:t xml:space="preserve">Уплътняването се извършва с валяци </w:t>
      </w:r>
      <w:proofErr w:type="spellStart"/>
      <w:r w:rsidRPr="009B55BD">
        <w:rPr>
          <w:rFonts w:ascii="Times New Roman" w:hAnsi="Times New Roman" w:cs="Times New Roman"/>
        </w:rPr>
        <w:t>стоманобандажни</w:t>
      </w:r>
      <w:proofErr w:type="spellEnd"/>
      <w:r w:rsidRPr="009B55BD">
        <w:rPr>
          <w:rFonts w:ascii="Times New Roman" w:hAnsi="Times New Roman" w:cs="Times New Roman"/>
        </w:rPr>
        <w:t xml:space="preserve"> (стоманени бандажи и на двете оси) с достатъчен </w:t>
      </w:r>
      <w:proofErr w:type="spellStart"/>
      <w:r w:rsidRPr="009B55BD">
        <w:rPr>
          <w:rFonts w:ascii="Times New Roman" w:hAnsi="Times New Roman" w:cs="Times New Roman"/>
        </w:rPr>
        <w:t>осов</w:t>
      </w:r>
      <w:proofErr w:type="spellEnd"/>
      <w:r w:rsidRPr="009B55BD">
        <w:rPr>
          <w:rFonts w:ascii="Times New Roman" w:hAnsi="Times New Roman" w:cs="Times New Roman"/>
        </w:rPr>
        <w:t xml:space="preserve"> натиск и валяк </w:t>
      </w:r>
      <w:proofErr w:type="spellStart"/>
      <w:r w:rsidRPr="009B55BD">
        <w:rPr>
          <w:rFonts w:ascii="Times New Roman" w:hAnsi="Times New Roman" w:cs="Times New Roman"/>
        </w:rPr>
        <w:t>пневмоколесен</w:t>
      </w:r>
      <w:proofErr w:type="spellEnd"/>
      <w:r w:rsidRPr="009B55BD">
        <w:rPr>
          <w:rFonts w:ascii="Times New Roman" w:hAnsi="Times New Roman" w:cs="Times New Roman"/>
        </w:rPr>
        <w:t xml:space="preserve"> (с гумени уплътнители на двете оси) за </w:t>
      </w:r>
      <w:proofErr w:type="spellStart"/>
      <w:r w:rsidRPr="009B55BD">
        <w:rPr>
          <w:rFonts w:ascii="Times New Roman" w:hAnsi="Times New Roman" w:cs="Times New Roman"/>
        </w:rPr>
        <w:t>доуплътняване</w:t>
      </w:r>
      <w:proofErr w:type="spellEnd"/>
      <w:r w:rsidRPr="009B55BD">
        <w:rPr>
          <w:rFonts w:ascii="Times New Roman" w:hAnsi="Times New Roman" w:cs="Times New Roman"/>
        </w:rPr>
        <w:t xml:space="preserve"> на асфалтобетона, като уплътняването приключва при температура на сместа не по-ниска от +90 °С. При уплътняването на първо преминаване на валяка напред-назад бандажите му не трябва да застъпва площ с ширина повече от 15-20 см </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 xml:space="preserve">Полагането на сместа за пълнеж се извършва машинно или ръчно в зависимост от големината на участъка, като изпълнителят следва да има предвид технологичните изисквания за качествено изпълнение на строително - ремонтните работи, а именно - асфалтовите смеси, доставени на </w:t>
      </w:r>
      <w:proofErr w:type="spellStart"/>
      <w:r w:rsidRPr="009B55BD">
        <w:rPr>
          <w:rFonts w:ascii="Times New Roman" w:hAnsi="Times New Roman" w:cs="Times New Roman"/>
        </w:rPr>
        <w:t>местополагането</w:t>
      </w:r>
      <w:proofErr w:type="spellEnd"/>
      <w:r w:rsidRPr="009B55BD">
        <w:rPr>
          <w:rFonts w:ascii="Times New Roman" w:hAnsi="Times New Roman" w:cs="Times New Roman"/>
        </w:rPr>
        <w:t>, трябва да имат температура не по-ниска от 130°С, а при студено време-не по-ниска от 150°С. 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 xml:space="preserve">След полагане и уплътняване на асфалтовата смес, да се извърши </w:t>
      </w:r>
      <w:proofErr w:type="spellStart"/>
      <w:r w:rsidRPr="009B55BD">
        <w:rPr>
          <w:rFonts w:ascii="Times New Roman" w:hAnsi="Times New Roman" w:cs="Times New Roman"/>
        </w:rPr>
        <w:t>окрайчване</w:t>
      </w:r>
      <w:proofErr w:type="spellEnd"/>
      <w:r w:rsidRPr="009B55BD">
        <w:rPr>
          <w:rFonts w:ascii="Times New Roman" w:hAnsi="Times New Roman" w:cs="Times New Roman"/>
        </w:rPr>
        <w:t xml:space="preserve"> с разтопен битум с ширина 5 см., осигуряващ </w:t>
      </w:r>
      <w:proofErr w:type="spellStart"/>
      <w:r w:rsidRPr="009B55BD">
        <w:rPr>
          <w:rFonts w:ascii="Times New Roman" w:hAnsi="Times New Roman" w:cs="Times New Roman"/>
        </w:rPr>
        <w:t>запечатка</w:t>
      </w:r>
      <w:proofErr w:type="spellEnd"/>
      <w:r w:rsidRPr="009B55BD">
        <w:rPr>
          <w:rFonts w:ascii="Times New Roman" w:hAnsi="Times New Roman" w:cs="Times New Roman"/>
        </w:rPr>
        <w:t xml:space="preserve"> на фугата стара - нова настилка</w:t>
      </w:r>
    </w:p>
    <w:p w:rsidR="000F472D" w:rsidRPr="009B55BD" w:rsidRDefault="000F472D" w:rsidP="009B55BD">
      <w:pPr>
        <w:widowControl/>
        <w:numPr>
          <w:ilvl w:val="0"/>
          <w:numId w:val="9"/>
        </w:numPr>
        <w:ind w:left="0" w:firstLine="560"/>
        <w:jc w:val="both"/>
        <w:rPr>
          <w:rFonts w:ascii="Times New Roman" w:hAnsi="Times New Roman" w:cs="Times New Roman"/>
        </w:rPr>
      </w:pPr>
      <w:proofErr w:type="spellStart"/>
      <w:r w:rsidRPr="009B55BD">
        <w:rPr>
          <w:rFonts w:ascii="Times New Roman" w:hAnsi="Times New Roman" w:cs="Times New Roman"/>
        </w:rPr>
        <w:t>Равността</w:t>
      </w:r>
      <w:proofErr w:type="spellEnd"/>
      <w:r w:rsidRPr="009B55BD">
        <w:rPr>
          <w:rFonts w:ascii="Times New Roman" w:hAnsi="Times New Roman" w:cs="Times New Roman"/>
        </w:rPr>
        <w:t xml:space="preserve"> на кръпката се следи с дървена </w:t>
      </w:r>
      <w:proofErr w:type="spellStart"/>
      <w:r w:rsidRPr="009B55BD">
        <w:rPr>
          <w:rFonts w:ascii="Times New Roman" w:hAnsi="Times New Roman" w:cs="Times New Roman"/>
        </w:rPr>
        <w:t>лата</w:t>
      </w:r>
      <w:proofErr w:type="spellEnd"/>
    </w:p>
    <w:p w:rsidR="000F472D" w:rsidRPr="009B55BD" w:rsidRDefault="000F472D" w:rsidP="009B55BD">
      <w:pPr>
        <w:widowControl/>
        <w:numPr>
          <w:ilvl w:val="0"/>
          <w:numId w:val="9"/>
        </w:numPr>
        <w:ind w:left="0" w:firstLine="560"/>
        <w:jc w:val="both"/>
        <w:rPr>
          <w:rFonts w:ascii="Times New Roman" w:hAnsi="Times New Roman" w:cs="Times New Roman"/>
        </w:rPr>
      </w:pPr>
      <w:r w:rsidRPr="009B55BD">
        <w:rPr>
          <w:rFonts w:ascii="Times New Roman" w:hAnsi="Times New Roman" w:cs="Times New Roman"/>
        </w:rPr>
        <w:t>Не се допуска полагане на асфалтови смеси при дъжд и върху мокра, заледена и заскрежена повърхност.</w:t>
      </w:r>
    </w:p>
    <w:p w:rsidR="000F472D" w:rsidRPr="009B55BD" w:rsidRDefault="000F472D" w:rsidP="009B55BD">
      <w:pPr>
        <w:pStyle w:val="29"/>
        <w:spacing w:after="0"/>
        <w:ind w:firstLine="560"/>
        <w:rPr>
          <w:sz w:val="24"/>
          <w:szCs w:val="24"/>
        </w:rPr>
      </w:pPr>
      <w:proofErr w:type="spellStart"/>
      <w:r w:rsidRPr="009B55BD">
        <w:rPr>
          <w:sz w:val="24"/>
          <w:szCs w:val="24"/>
        </w:rPr>
        <w:t>Фрезоването</w:t>
      </w:r>
      <w:proofErr w:type="spellEnd"/>
      <w:r w:rsidRPr="009B55BD">
        <w:rPr>
          <w:sz w:val="24"/>
          <w:szCs w:val="24"/>
        </w:rPr>
        <w:t xml:space="preserve"> ще се извърши на места, които ще се определят съвместно с Инвеститорския контрол на обекта.</w:t>
      </w:r>
    </w:p>
    <w:p w:rsidR="000F472D" w:rsidRPr="009B55BD" w:rsidRDefault="000F472D" w:rsidP="009B55BD">
      <w:pPr>
        <w:pStyle w:val="29"/>
        <w:spacing w:after="0"/>
        <w:ind w:firstLine="560"/>
        <w:rPr>
          <w:sz w:val="24"/>
          <w:szCs w:val="24"/>
        </w:rPr>
      </w:pPr>
      <w:proofErr w:type="spellStart"/>
      <w:r w:rsidRPr="009B55BD">
        <w:rPr>
          <w:sz w:val="24"/>
          <w:szCs w:val="24"/>
        </w:rPr>
        <w:t>Фрезоването</w:t>
      </w:r>
      <w:proofErr w:type="spellEnd"/>
      <w:r w:rsidRPr="009B55BD">
        <w:rPr>
          <w:sz w:val="24"/>
          <w:szCs w:val="24"/>
        </w:rPr>
        <w:t xml:space="preserve"> ще се извърши от екип с пътна фреза, товарен автомобил и работник.</w:t>
      </w:r>
    </w:p>
    <w:p w:rsidR="000F472D" w:rsidRPr="009B55BD" w:rsidRDefault="000F472D" w:rsidP="009B55BD">
      <w:pPr>
        <w:ind w:firstLine="560"/>
        <w:jc w:val="both"/>
        <w:rPr>
          <w:rFonts w:ascii="Times New Roman" w:hAnsi="Times New Roman" w:cs="Times New Roman"/>
          <w:b/>
        </w:rPr>
      </w:pPr>
      <w:r w:rsidRPr="009B55BD">
        <w:rPr>
          <w:rFonts w:ascii="Times New Roman" w:hAnsi="Times New Roman" w:cs="Times New Roman"/>
        </w:rPr>
        <w:t xml:space="preserve">Използваните горещи асфалтови смеси да отговарят на изискванията на: </w:t>
      </w:r>
      <w:r w:rsidRPr="009B55BD">
        <w:rPr>
          <w:rFonts w:ascii="Times New Roman" w:hAnsi="Times New Roman" w:cs="Times New Roman"/>
          <w:b/>
        </w:rPr>
        <w:t xml:space="preserve">БДС </w:t>
      </w:r>
      <w:r w:rsidRPr="009B55BD">
        <w:rPr>
          <w:rFonts w:ascii="Times New Roman" w:hAnsi="Times New Roman" w:cs="Times New Roman"/>
          <w:b/>
          <w:lang w:val="en-US"/>
        </w:rPr>
        <w:t>EN</w:t>
      </w:r>
      <w:r w:rsidRPr="009B55BD">
        <w:rPr>
          <w:rFonts w:ascii="Times New Roman" w:hAnsi="Times New Roman" w:cs="Times New Roman"/>
          <w:b/>
        </w:rPr>
        <w:t>13108</w:t>
      </w:r>
    </w:p>
    <w:p w:rsidR="000F472D" w:rsidRPr="009B55BD" w:rsidRDefault="000F472D" w:rsidP="009B55BD">
      <w:pPr>
        <w:pStyle w:val="29"/>
        <w:spacing w:after="0"/>
        <w:ind w:firstLine="560"/>
        <w:rPr>
          <w:sz w:val="24"/>
          <w:szCs w:val="24"/>
        </w:rPr>
      </w:pPr>
      <w:r w:rsidRPr="009B55BD">
        <w:rPr>
          <w:sz w:val="24"/>
          <w:szCs w:val="24"/>
        </w:rPr>
        <w:t xml:space="preserve">Видът на ремонтните работи и технологията за тяхното извършване се определя в зависимост от вида на покритието, характера на повредата, интензивността на движението, наличните материали, машини, местни условия и др. </w:t>
      </w:r>
    </w:p>
    <w:p w:rsidR="000F472D" w:rsidRPr="009B55BD" w:rsidRDefault="000F472D" w:rsidP="009B55BD">
      <w:pPr>
        <w:pStyle w:val="29"/>
        <w:spacing w:after="0"/>
        <w:ind w:firstLine="560"/>
        <w:rPr>
          <w:sz w:val="24"/>
          <w:szCs w:val="24"/>
        </w:rPr>
      </w:pPr>
      <w:r w:rsidRPr="009B55BD">
        <w:rPr>
          <w:sz w:val="24"/>
          <w:szCs w:val="24"/>
        </w:rPr>
        <w:t xml:space="preserve">Чрез </w:t>
      </w:r>
      <w:proofErr w:type="spellStart"/>
      <w:r w:rsidRPr="009B55BD">
        <w:rPr>
          <w:sz w:val="24"/>
          <w:szCs w:val="24"/>
        </w:rPr>
        <w:t>фрезоване</w:t>
      </w:r>
      <w:proofErr w:type="spellEnd"/>
      <w:r w:rsidRPr="009B55BD">
        <w:rPr>
          <w:sz w:val="24"/>
          <w:szCs w:val="24"/>
        </w:rPr>
        <w:t xml:space="preserve"> се ремонтират мрежовидни пукнатини, дупки, кръпки, като </w:t>
      </w:r>
      <w:proofErr w:type="spellStart"/>
      <w:r w:rsidRPr="009B55BD">
        <w:rPr>
          <w:sz w:val="24"/>
          <w:szCs w:val="24"/>
        </w:rPr>
        <w:t>фрезования</w:t>
      </w:r>
      <w:proofErr w:type="spellEnd"/>
      <w:r w:rsidRPr="009B55BD">
        <w:rPr>
          <w:sz w:val="24"/>
          <w:szCs w:val="24"/>
        </w:rPr>
        <w:t xml:space="preserve"> пласт се заменя с плътен асфалтобетон. </w:t>
      </w:r>
    </w:p>
    <w:p w:rsidR="00D17B39" w:rsidRDefault="00D17B39" w:rsidP="009B55BD">
      <w:pPr>
        <w:ind w:firstLine="560"/>
        <w:jc w:val="both"/>
        <w:rPr>
          <w:rFonts w:ascii="Times New Roman" w:hAnsi="Times New Roman" w:cs="Times New Roman"/>
          <w:b/>
        </w:rPr>
      </w:pPr>
    </w:p>
    <w:p w:rsidR="000F472D" w:rsidRPr="00D17B39" w:rsidRDefault="000F472D" w:rsidP="009B55BD">
      <w:pPr>
        <w:ind w:firstLine="560"/>
        <w:jc w:val="both"/>
        <w:rPr>
          <w:rFonts w:ascii="Times New Roman" w:hAnsi="Times New Roman" w:cs="Times New Roman"/>
          <w:b/>
          <w:lang w:val="en-US"/>
        </w:rPr>
      </w:pPr>
      <w:r w:rsidRPr="00D17B39">
        <w:rPr>
          <w:rFonts w:ascii="Times New Roman" w:hAnsi="Times New Roman" w:cs="Times New Roman"/>
          <w:b/>
        </w:rPr>
        <w:t>Технология за полагане и уплътняване на настилка от трошен камък.</w:t>
      </w:r>
    </w:p>
    <w:p w:rsidR="000F472D" w:rsidRPr="009B55BD" w:rsidRDefault="000F472D" w:rsidP="009B55BD">
      <w:pPr>
        <w:pStyle w:val="29"/>
        <w:spacing w:after="0"/>
        <w:ind w:firstLine="560"/>
        <w:rPr>
          <w:sz w:val="24"/>
          <w:szCs w:val="24"/>
        </w:rPr>
      </w:pPr>
      <w:r w:rsidRPr="009B55BD">
        <w:rPr>
          <w:sz w:val="24"/>
          <w:szCs w:val="24"/>
        </w:rPr>
        <w:t xml:space="preserve">Предвижда се профилиране и оформяне на леглото на съществуващата настилка, като се засипят изровени участъци. </w:t>
      </w:r>
    </w:p>
    <w:p w:rsidR="000F472D" w:rsidRPr="009B55BD" w:rsidRDefault="000F472D" w:rsidP="009B55BD">
      <w:pPr>
        <w:pStyle w:val="29"/>
        <w:spacing w:after="0"/>
        <w:ind w:firstLine="560"/>
        <w:rPr>
          <w:sz w:val="24"/>
          <w:szCs w:val="24"/>
        </w:rPr>
      </w:pPr>
      <w:r w:rsidRPr="009B55BD">
        <w:rPr>
          <w:sz w:val="24"/>
          <w:szCs w:val="24"/>
        </w:rPr>
        <w:t xml:space="preserve">Полагането на трошения камък се извършва с </w:t>
      </w:r>
      <w:proofErr w:type="spellStart"/>
      <w:r w:rsidRPr="009B55BD">
        <w:rPr>
          <w:sz w:val="24"/>
          <w:szCs w:val="24"/>
        </w:rPr>
        <w:t>грейдер</w:t>
      </w:r>
      <w:proofErr w:type="spellEnd"/>
      <w:r w:rsidRPr="009B55BD">
        <w:rPr>
          <w:sz w:val="24"/>
          <w:szCs w:val="24"/>
        </w:rPr>
        <w:t xml:space="preserve">, като се оформят съответните надлъжни и напречни наклони. Валирането на положената трошенокаменна настилка се извършва с </w:t>
      </w:r>
      <w:proofErr w:type="spellStart"/>
      <w:r w:rsidRPr="009B55BD">
        <w:rPr>
          <w:sz w:val="24"/>
          <w:szCs w:val="24"/>
        </w:rPr>
        <w:t>еднобандажен</w:t>
      </w:r>
      <w:proofErr w:type="spellEnd"/>
      <w:r w:rsidRPr="009B55BD">
        <w:rPr>
          <w:sz w:val="24"/>
          <w:szCs w:val="24"/>
        </w:rPr>
        <w:t xml:space="preserve"> вибрационен валяк/10-12т/. Лентите на уплътняване  се застъпват минимум 15 см. Влажността на камъка се контролира. При недостатъчна влажност на материала, допълнителното количество на вода за достигане на оптималната влажност се </w:t>
      </w:r>
      <w:proofErr w:type="spellStart"/>
      <w:r w:rsidRPr="009B55BD">
        <w:rPr>
          <w:sz w:val="24"/>
          <w:szCs w:val="24"/>
        </w:rPr>
        <w:t>добявя</w:t>
      </w:r>
      <w:proofErr w:type="spellEnd"/>
      <w:r w:rsidRPr="009B55BD">
        <w:rPr>
          <w:sz w:val="24"/>
          <w:szCs w:val="24"/>
        </w:rPr>
        <w:t xml:space="preserve"> чрез наръсване с </w:t>
      </w:r>
      <w:proofErr w:type="spellStart"/>
      <w:r w:rsidRPr="009B55BD">
        <w:rPr>
          <w:sz w:val="24"/>
          <w:szCs w:val="24"/>
        </w:rPr>
        <w:t>водоноска</w:t>
      </w:r>
      <w:proofErr w:type="spellEnd"/>
      <w:r w:rsidRPr="009B55BD">
        <w:rPr>
          <w:sz w:val="24"/>
          <w:szCs w:val="24"/>
        </w:rPr>
        <w:t xml:space="preserve">, съоръжена с греда с </w:t>
      </w:r>
      <w:proofErr w:type="spellStart"/>
      <w:r w:rsidRPr="009B55BD">
        <w:rPr>
          <w:sz w:val="24"/>
          <w:szCs w:val="24"/>
        </w:rPr>
        <w:t>разпръсквач</w:t>
      </w:r>
      <w:proofErr w:type="spellEnd"/>
      <w:r w:rsidRPr="009B55BD">
        <w:rPr>
          <w:sz w:val="24"/>
          <w:szCs w:val="24"/>
        </w:rPr>
        <w:t xml:space="preserve">.  </w:t>
      </w:r>
    </w:p>
    <w:p w:rsidR="007A3B3A" w:rsidRPr="009B55BD" w:rsidRDefault="007A3B3A" w:rsidP="009B55BD">
      <w:pPr>
        <w:pStyle w:val="29"/>
        <w:spacing w:after="0"/>
        <w:ind w:firstLine="560"/>
        <w:rPr>
          <w:sz w:val="24"/>
          <w:szCs w:val="24"/>
        </w:rPr>
      </w:pPr>
    </w:p>
    <w:p w:rsidR="000F472D" w:rsidRPr="009B55BD" w:rsidRDefault="000F472D" w:rsidP="009B55BD">
      <w:pPr>
        <w:spacing w:line="250" w:lineRule="exact"/>
        <w:ind w:firstLine="560"/>
        <w:jc w:val="both"/>
        <w:rPr>
          <w:rStyle w:val="50"/>
          <w:rFonts w:eastAsia="Arial Unicode MS"/>
          <w:bCs w:val="0"/>
          <w:sz w:val="24"/>
          <w:szCs w:val="24"/>
          <w:u w:val="none"/>
          <w:lang w:val="en-US"/>
        </w:rPr>
      </w:pPr>
      <w:r w:rsidRPr="009B55BD">
        <w:rPr>
          <w:rStyle w:val="50"/>
          <w:rFonts w:eastAsia="Arial Unicode MS"/>
          <w:bCs w:val="0"/>
          <w:sz w:val="24"/>
          <w:szCs w:val="24"/>
          <w:u w:val="none"/>
        </w:rPr>
        <w:t>ИЗИСКВАНИЯ ЗА ОПАЗВАНЕ НА ОКОЛНАТА СРЕДА</w:t>
      </w:r>
    </w:p>
    <w:p w:rsidR="000F472D" w:rsidRPr="009B55BD" w:rsidRDefault="000F472D" w:rsidP="009B55BD">
      <w:pPr>
        <w:spacing w:line="250" w:lineRule="exact"/>
        <w:ind w:firstLine="560"/>
        <w:jc w:val="both"/>
        <w:rPr>
          <w:rFonts w:ascii="Times New Roman" w:hAnsi="Times New Roman" w:cs="Times New Roman"/>
          <w:lang w:val="en-US"/>
        </w:rPr>
      </w:pPr>
    </w:p>
    <w:p w:rsidR="000F472D" w:rsidRPr="009B55BD" w:rsidRDefault="000F472D" w:rsidP="009B55BD">
      <w:pPr>
        <w:spacing w:line="250" w:lineRule="exact"/>
        <w:ind w:firstLine="560"/>
        <w:jc w:val="both"/>
        <w:rPr>
          <w:rFonts w:ascii="Times New Roman" w:hAnsi="Times New Roman" w:cs="Times New Roman"/>
        </w:rPr>
      </w:pPr>
      <w:r w:rsidRPr="009B55BD">
        <w:rPr>
          <w:rFonts w:ascii="Times New Roman" w:hAnsi="Times New Roman" w:cs="Times New Roman"/>
        </w:rPr>
        <w:t>Съгласно чл. 88, ал. 1, т. 2 на Закона за опазване на околната среда (ЗООС), оценка на въздействието върху околната среда се извършва на инвестиционните предложения за строителство, дейности и технологии, съгласно приложения № 1 и № 2 на ЗООС. Разглежданият проект не попада в тези приложения. Въздействието върху околната среда по време на строителството и ползването на строежа, включително защитата на шум, се очаква в границите на нормите за подобен вид строежи.</w:t>
      </w:r>
    </w:p>
    <w:p w:rsidR="000F472D" w:rsidRPr="009B55BD" w:rsidRDefault="000F472D" w:rsidP="009B55BD">
      <w:pPr>
        <w:pStyle w:val="29"/>
        <w:spacing w:after="0"/>
        <w:ind w:firstLine="560"/>
        <w:rPr>
          <w:sz w:val="24"/>
          <w:szCs w:val="24"/>
          <w:lang w:val="en-US"/>
        </w:rPr>
      </w:pPr>
      <w:r w:rsidRPr="009B55BD">
        <w:rPr>
          <w:sz w:val="24"/>
          <w:szCs w:val="24"/>
        </w:rPr>
        <w:t>Строителните отпадъци да се извозват на определените от Възложителя места.</w:t>
      </w:r>
      <w:bookmarkStart w:id="14" w:name="_GoBack"/>
      <w:bookmarkEnd w:id="14"/>
    </w:p>
    <w:sectPr w:rsidR="000F472D" w:rsidRPr="009B55BD" w:rsidSect="007678F6">
      <w:footerReference w:type="default" r:id="rId8"/>
      <w:headerReference w:type="first" r:id="rId9"/>
      <w:footerReference w:type="first" r:id="rId10"/>
      <w:pgSz w:w="11900" w:h="16840"/>
      <w:pgMar w:top="993" w:right="488" w:bottom="993" w:left="112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AAD" w:rsidRDefault="00470AAD" w:rsidP="008C58A1">
      <w:r>
        <w:separator/>
      </w:r>
    </w:p>
  </w:endnote>
  <w:endnote w:type="continuationSeparator" w:id="0">
    <w:p w:rsidR="00470AAD" w:rsidRDefault="00470AAD" w:rsidP="008C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BD" w:rsidRDefault="009B55BD">
    <w:pPr>
      <w:rPr>
        <w:sz w:val="2"/>
        <w:szCs w:val="2"/>
      </w:rPr>
    </w:pPr>
    <w:r>
      <w:rPr>
        <w:noProof/>
        <w:lang w:bidi="ar-SA"/>
      </w:rPr>
      <w:pict>
        <v:shapetype id="_x0000_t202" coordsize="21600,21600" o:spt="202" path="m,l,21600r21600,l21600,xe">
          <v:stroke joinstyle="miter"/>
          <v:path gradientshapeok="t" o:connecttype="rect"/>
        </v:shapetype>
        <v:shape id="_x0000_s2049" type="#_x0000_t202" style="position:absolute;margin-left:558.8pt;margin-top:824.05pt;width:5.55pt;height:12.6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" filled="f" stroked="f">
          <v:textbox style="mso-fit-shape-to-text:t" inset="0,0,0,0">
            <w:txbxContent>
              <w:p w:rsidR="009B55BD" w:rsidRDefault="009B55BD">
                <w:r>
                  <w:fldChar w:fldCharType="begin"/>
                </w:r>
                <w:r>
                  <w:instrText xml:space="preserve"> PAGE \* MERGEFORMAT </w:instrText>
                </w:r>
                <w:r>
                  <w:fldChar w:fldCharType="separate"/>
                </w:r>
                <w:r w:rsidR="007678F6" w:rsidRPr="007678F6">
                  <w:rPr>
                    <w:rStyle w:val="a4"/>
                    <w:rFonts w:eastAsia="Arial Unicode MS"/>
                    <w:noProof/>
                  </w:rPr>
                  <w:t>1</w:t>
                </w:r>
                <w:r>
                  <w:rPr>
                    <w:rStyle w:val="a4"/>
                    <w:rFonts w:eastAsia="Arial Unicode MS"/>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BD" w:rsidRDefault="009B55BD">
    <w:pPr>
      <w:rPr>
        <w:sz w:val="2"/>
        <w:szCs w:val="2"/>
      </w:rPr>
    </w:pPr>
    <w:r>
      <w:rPr>
        <w:noProof/>
        <w:lang w:bidi="ar-SA"/>
      </w:rPr>
      <w:pict>
        <v:shapetype id="_x0000_t202" coordsize="21600,21600" o:spt="202" path="m,l,21600r21600,l21600,xe">
          <v:stroke joinstyle="miter"/>
          <v:path gradientshapeok="t" o:connecttype="rect"/>
        </v:shapetype>
        <v:shape id="Text Box 1" o:spid="_x0000_s2051" type="#_x0000_t202" style="position:absolute;margin-left:563.6pt;margin-top:813.05pt;width:5.05pt;height:11.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" filled="f" stroked="f">
          <v:textbox style="mso-fit-shape-to-text:t" inset="0,0,0,0">
            <w:txbxContent>
              <w:p w:rsidR="009B55BD" w:rsidRDefault="009B55BD">
                <w:r>
                  <w:rPr>
                    <w:sz w:val="22"/>
                    <w:szCs w:val="22"/>
                  </w:rPr>
                  <w:fldChar w:fldCharType="begin"/>
                </w:r>
                <w:r>
                  <w:instrText xml:space="preserve"> PAGE \* MERGEFORMAT </w:instrText>
                </w:r>
                <w:r>
                  <w:rPr>
                    <w:sz w:val="22"/>
                    <w:szCs w:val="22"/>
                  </w:rPr>
                  <w:fldChar w:fldCharType="separate"/>
                </w:r>
                <w:r w:rsidRPr="00057934">
                  <w:rPr>
                    <w:rStyle w:val="10pt"/>
                    <w:rFonts w:eastAsia="Arial Unicode MS"/>
                    <w:noProof/>
                  </w:rPr>
                  <w:t>4</w:t>
                </w:r>
                <w:r>
                  <w:rPr>
                    <w:rStyle w:val="10pt"/>
                    <w:rFonts w:eastAsia="Arial Unicode MS"/>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AAD" w:rsidRDefault="00470AAD" w:rsidP="008C58A1">
      <w:r>
        <w:separator/>
      </w:r>
    </w:p>
  </w:footnote>
  <w:footnote w:type="continuationSeparator" w:id="0">
    <w:p w:rsidR="00470AAD" w:rsidRDefault="00470AAD" w:rsidP="008C5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BD" w:rsidRDefault="009B55BD">
    <w:pPr>
      <w:rPr>
        <w:sz w:val="2"/>
        <w:szCs w:val="2"/>
      </w:rPr>
    </w:pPr>
    <w:r>
      <w:rPr>
        <w:noProof/>
        <w:lang w:bidi="ar-SA"/>
      </w:rPr>
      <w:pict>
        <v:shapetype id="_x0000_t202" coordsize="21600,21600" o:spt="202" path="m,l,21600r21600,l21600,xe">
          <v:stroke joinstyle="miter"/>
          <v:path gradientshapeok="t" o:connecttype="rect"/>
        </v:shapetype>
        <v:shape id="Text Box 2" o:spid="_x0000_s2050" type="#_x0000_t202" style="position:absolute;margin-left:60.6pt;margin-top:32.55pt;width:502pt;height:25.3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87rwIAAK4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" filled="f" stroked="f">
          <v:textbox style="mso-fit-shape-to-text:t" inset="0,0,0,0">
            <w:txbxContent>
              <w:p w:rsidR="009B55BD" w:rsidRDefault="009B55BD">
                <w:proofErr w:type="spellStart"/>
                <w:r>
                  <w:rPr>
                    <w:rStyle w:val="a4"/>
                    <w:rFonts w:eastAsia="Arial Unicode MS"/>
                  </w:rPr>
                  <w:t>носимоспособност</w:t>
                </w:r>
                <w:proofErr w:type="spellEnd"/>
                <w:r>
                  <w:rPr>
                    <w:rStyle w:val="a4"/>
                    <w:rFonts w:eastAsia="Arial Unicode MS"/>
                  </w:rPr>
                  <w:t xml:space="preserve"> на уличното платно, профилиране с плътна асфалтова смес, машинно полагане на 5 см.</w:t>
                </w:r>
              </w:p>
              <w:p w:rsidR="009B55BD" w:rsidRDefault="009B55BD">
                <w:r>
                  <w:rPr>
                    <w:rStyle w:val="a4"/>
                    <w:rFonts w:eastAsia="Arial Unicode MS"/>
                  </w:rPr>
                  <w:t>плътна асфалтова смес със средна квадратура около 2500 квадратни метра.</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8FF"/>
    <w:multiLevelType w:val="multilevel"/>
    <w:tmpl w:val="AED6DF3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312C7"/>
    <w:multiLevelType w:val="hybridMultilevel"/>
    <w:tmpl w:val="37922AA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B361EF5"/>
    <w:multiLevelType w:val="multilevel"/>
    <w:tmpl w:val="BCAA3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CB6599"/>
    <w:multiLevelType w:val="hybridMultilevel"/>
    <w:tmpl w:val="B9E4ED0A"/>
    <w:lvl w:ilvl="0" w:tplc="0402000F">
      <w:start w:val="1"/>
      <w:numFmt w:val="decimal"/>
      <w:lvlText w:val="%1."/>
      <w:lvlJc w:val="left"/>
      <w:pPr>
        <w:tabs>
          <w:tab w:val="num" w:pos="1428"/>
        </w:tabs>
        <w:ind w:left="1428" w:hanging="360"/>
      </w:p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
    <w:nsid w:val="3AC25D4D"/>
    <w:multiLevelType w:val="hybridMultilevel"/>
    <w:tmpl w:val="861C76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54A7618B"/>
    <w:multiLevelType w:val="multilevel"/>
    <w:tmpl w:val="4B4612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4E6082"/>
    <w:multiLevelType w:val="multilevel"/>
    <w:tmpl w:val="70BA1F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B3C5CF3"/>
    <w:multiLevelType w:val="multilevel"/>
    <w:tmpl w:val="594886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F67234"/>
    <w:multiLevelType w:val="multilevel"/>
    <w:tmpl w:val="28965DC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9771CCA"/>
    <w:multiLevelType w:val="multilevel"/>
    <w:tmpl w:val="5CF21A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2"/>
  </w:num>
  <w:num w:numId="4">
    <w:abstractNumId w:val="9"/>
  </w:num>
  <w:num w:numId="5">
    <w:abstractNumId w:val="0"/>
  </w:num>
  <w:num w:numId="6">
    <w:abstractNumId w:val="8"/>
  </w:num>
  <w:num w:numId="7">
    <w:abstractNumId w:val="6"/>
  </w:num>
  <w:num w:numId="8">
    <w:abstractNumId w:val="3"/>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F472D"/>
    <w:rsid w:val="0006462A"/>
    <w:rsid w:val="000F3623"/>
    <w:rsid w:val="000F472D"/>
    <w:rsid w:val="001F4FC2"/>
    <w:rsid w:val="002842C7"/>
    <w:rsid w:val="002A39AF"/>
    <w:rsid w:val="00396B30"/>
    <w:rsid w:val="00456293"/>
    <w:rsid w:val="00470AAD"/>
    <w:rsid w:val="004C5871"/>
    <w:rsid w:val="00621789"/>
    <w:rsid w:val="00672D49"/>
    <w:rsid w:val="007678F6"/>
    <w:rsid w:val="0077630E"/>
    <w:rsid w:val="007A3B3A"/>
    <w:rsid w:val="007D0917"/>
    <w:rsid w:val="007E07D0"/>
    <w:rsid w:val="00877BB9"/>
    <w:rsid w:val="008C58A1"/>
    <w:rsid w:val="008D5A13"/>
    <w:rsid w:val="009137E5"/>
    <w:rsid w:val="00946F7D"/>
    <w:rsid w:val="0098605F"/>
    <w:rsid w:val="009B55BD"/>
    <w:rsid w:val="00A3264E"/>
    <w:rsid w:val="00A70D77"/>
    <w:rsid w:val="00A902EC"/>
    <w:rsid w:val="00B41B04"/>
    <w:rsid w:val="00B65D58"/>
    <w:rsid w:val="00BF7203"/>
    <w:rsid w:val="00CA45CB"/>
    <w:rsid w:val="00D17B39"/>
    <w:rsid w:val="00D40C91"/>
    <w:rsid w:val="00DB10CA"/>
    <w:rsid w:val="00E76133"/>
    <w:rsid w:val="00E82AE5"/>
    <w:rsid w:val="00F204EB"/>
    <w:rsid w:val="00F701A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F472D"/>
    <w:pPr>
      <w:widowControl w:val="0"/>
      <w:spacing w:after="0" w:line="240" w:lineRule="auto"/>
    </w:pPr>
    <w:rPr>
      <w:rFonts w:ascii="Arial Unicode MS" w:eastAsia="Arial Unicode MS" w:hAnsi="Arial Unicode MS" w:cs="Arial Unicode MS"/>
      <w:color w:val="000000"/>
      <w:sz w:val="24"/>
      <w:szCs w:val="24"/>
      <w:lan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орен или долен колонтитул_"/>
    <w:basedOn w:val="a0"/>
    <w:rsid w:val="000F472D"/>
    <w:rPr>
      <w:rFonts w:ascii="Times New Roman" w:eastAsia="Times New Roman" w:hAnsi="Times New Roman" w:cs="Times New Roman"/>
      <w:b w:val="0"/>
      <w:bCs w:val="0"/>
      <w:i w:val="0"/>
      <w:iCs w:val="0"/>
      <w:smallCaps w:val="0"/>
      <w:strike w:val="0"/>
      <w:sz w:val="22"/>
      <w:szCs w:val="22"/>
      <w:u w:val="none"/>
    </w:rPr>
  </w:style>
  <w:style w:type="character" w:customStyle="1" w:styleId="a4">
    <w:name w:val="Горен или долен колонтитул"/>
    <w:basedOn w:val="a3"/>
    <w:rsid w:val="000F472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
    <w:name w:val="Заглавие #1_"/>
    <w:basedOn w:val="a0"/>
    <w:rsid w:val="000F472D"/>
    <w:rPr>
      <w:rFonts w:ascii="Times New Roman" w:eastAsia="Times New Roman" w:hAnsi="Times New Roman" w:cs="Times New Roman"/>
      <w:b/>
      <w:bCs/>
      <w:i w:val="0"/>
      <w:iCs w:val="0"/>
      <w:smallCaps w:val="0"/>
      <w:strike w:val="0"/>
      <w:sz w:val="36"/>
      <w:szCs w:val="36"/>
      <w:u w:val="none"/>
    </w:rPr>
  </w:style>
  <w:style w:type="character" w:customStyle="1" w:styleId="10">
    <w:name w:val="Заглавие #1"/>
    <w:basedOn w:val="1"/>
    <w:rsid w:val="000F472D"/>
    <w:rPr>
      <w:rFonts w:ascii="Times New Roman" w:eastAsia="Times New Roman" w:hAnsi="Times New Roman" w:cs="Times New Roman"/>
      <w:b/>
      <w:bCs/>
      <w:i w:val="0"/>
      <w:iCs w:val="0"/>
      <w:smallCaps w:val="0"/>
      <w:strike w:val="0"/>
      <w:color w:val="000000"/>
      <w:spacing w:val="0"/>
      <w:w w:val="100"/>
      <w:position w:val="0"/>
      <w:sz w:val="36"/>
      <w:szCs w:val="36"/>
      <w:u w:val="single"/>
      <w:lang w:val="bg-BG" w:eastAsia="bg-BG" w:bidi="bg-BG"/>
    </w:rPr>
  </w:style>
  <w:style w:type="character" w:customStyle="1" w:styleId="2">
    <w:name w:val="Основен текст (2)_"/>
    <w:basedOn w:val="a0"/>
    <w:rsid w:val="000F472D"/>
    <w:rPr>
      <w:rFonts w:ascii="Times New Roman" w:eastAsia="Times New Roman" w:hAnsi="Times New Roman" w:cs="Times New Roman"/>
      <w:b w:val="0"/>
      <w:bCs w:val="0"/>
      <w:i w:val="0"/>
      <w:iCs w:val="0"/>
      <w:smallCaps w:val="0"/>
      <w:strike w:val="0"/>
      <w:sz w:val="22"/>
      <w:szCs w:val="22"/>
      <w:u w:val="none"/>
    </w:rPr>
  </w:style>
  <w:style w:type="character" w:customStyle="1" w:styleId="3">
    <w:name w:val="Заглавие #3_"/>
    <w:basedOn w:val="a0"/>
    <w:link w:val="30"/>
    <w:rsid w:val="000F472D"/>
    <w:rPr>
      <w:rFonts w:ascii="Times New Roman" w:eastAsia="Times New Roman" w:hAnsi="Times New Roman" w:cs="Times New Roman"/>
      <w:b/>
      <w:bCs/>
      <w:sz w:val="28"/>
      <w:szCs w:val="28"/>
      <w:shd w:val="clear" w:color="auto" w:fill="FFFFFF"/>
    </w:rPr>
  </w:style>
  <w:style w:type="character" w:customStyle="1" w:styleId="31">
    <w:name w:val="Основен текст (3)_"/>
    <w:basedOn w:val="a0"/>
    <w:link w:val="32"/>
    <w:rsid w:val="000F472D"/>
    <w:rPr>
      <w:rFonts w:ascii="Times New Roman" w:eastAsia="Times New Roman" w:hAnsi="Times New Roman" w:cs="Times New Roman"/>
      <w:b/>
      <w:bCs/>
      <w:i/>
      <w:iCs/>
      <w:shd w:val="clear" w:color="auto" w:fill="FFFFFF"/>
    </w:rPr>
  </w:style>
  <w:style w:type="character" w:customStyle="1" w:styleId="4">
    <w:name w:val="Основен текст (4)_"/>
    <w:basedOn w:val="a0"/>
    <w:link w:val="40"/>
    <w:rsid w:val="000F472D"/>
    <w:rPr>
      <w:rFonts w:ascii="Times New Roman" w:eastAsia="Times New Roman" w:hAnsi="Times New Roman" w:cs="Times New Roman"/>
      <w:b/>
      <w:bCs/>
      <w:shd w:val="clear" w:color="auto" w:fill="FFFFFF"/>
    </w:rPr>
  </w:style>
  <w:style w:type="character" w:customStyle="1" w:styleId="5">
    <w:name w:val="Основен текст (5)_"/>
    <w:basedOn w:val="a0"/>
    <w:rsid w:val="000F472D"/>
    <w:rPr>
      <w:rFonts w:ascii="Times New Roman" w:eastAsia="Times New Roman" w:hAnsi="Times New Roman" w:cs="Times New Roman"/>
      <w:b/>
      <w:bCs/>
      <w:i w:val="0"/>
      <w:iCs w:val="0"/>
      <w:smallCaps w:val="0"/>
      <w:strike w:val="0"/>
      <w:sz w:val="22"/>
      <w:szCs w:val="22"/>
      <w:u w:val="none"/>
    </w:rPr>
  </w:style>
  <w:style w:type="character" w:customStyle="1" w:styleId="50">
    <w:name w:val="Основен текст (5)"/>
    <w:basedOn w:val="5"/>
    <w:rsid w:val="000F472D"/>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0">
    <w:name w:val="Основен текст (2) + Удебелен"/>
    <w:basedOn w:val="2"/>
    <w:rsid w:val="000F472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51">
    <w:name w:val="Заглавие #5_"/>
    <w:basedOn w:val="a0"/>
    <w:rsid w:val="000F472D"/>
    <w:rPr>
      <w:rFonts w:ascii="Times New Roman" w:eastAsia="Times New Roman" w:hAnsi="Times New Roman" w:cs="Times New Roman"/>
      <w:b/>
      <w:bCs/>
      <w:i w:val="0"/>
      <w:iCs w:val="0"/>
      <w:smallCaps w:val="0"/>
      <w:strike w:val="0"/>
      <w:sz w:val="22"/>
      <w:szCs w:val="22"/>
      <w:u w:val="none"/>
    </w:rPr>
  </w:style>
  <w:style w:type="character" w:customStyle="1" w:styleId="52">
    <w:name w:val="Заглавие #5"/>
    <w:basedOn w:val="51"/>
    <w:rsid w:val="000F472D"/>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10pt">
    <w:name w:val="Горен или долен колонтитул + 10 pt;Удебелен"/>
    <w:basedOn w:val="a3"/>
    <w:rsid w:val="000F472D"/>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style>
  <w:style w:type="character" w:customStyle="1" w:styleId="21">
    <w:name w:val="Основен текст (2)"/>
    <w:basedOn w:val="2"/>
    <w:rsid w:val="000F472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53">
    <w:name w:val="Основен текст (5) + Не е удебелен"/>
    <w:basedOn w:val="5"/>
    <w:rsid w:val="000F472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30">
    <w:name w:val="Заглавие #3"/>
    <w:basedOn w:val="a"/>
    <w:link w:val="3"/>
    <w:rsid w:val="000F472D"/>
    <w:pPr>
      <w:shd w:val="clear" w:color="auto" w:fill="FFFFFF"/>
      <w:spacing w:before="120" w:after="1080" w:line="379" w:lineRule="exact"/>
      <w:jc w:val="center"/>
      <w:outlineLvl w:val="2"/>
    </w:pPr>
    <w:rPr>
      <w:rFonts w:ascii="Times New Roman" w:eastAsia="Times New Roman" w:hAnsi="Times New Roman" w:cs="Times New Roman"/>
      <w:b/>
      <w:bCs/>
      <w:color w:val="auto"/>
      <w:sz w:val="28"/>
      <w:szCs w:val="28"/>
      <w:lang w:eastAsia="en-US" w:bidi="ar-SA"/>
    </w:rPr>
  </w:style>
  <w:style w:type="paragraph" w:customStyle="1" w:styleId="32">
    <w:name w:val="Основен текст (3)"/>
    <w:basedOn w:val="a"/>
    <w:link w:val="31"/>
    <w:rsid w:val="000F472D"/>
    <w:pPr>
      <w:shd w:val="clear" w:color="auto" w:fill="FFFFFF"/>
      <w:spacing w:before="1080" w:after="420" w:line="0" w:lineRule="atLeast"/>
    </w:pPr>
    <w:rPr>
      <w:rFonts w:ascii="Times New Roman" w:eastAsia="Times New Roman" w:hAnsi="Times New Roman" w:cs="Times New Roman"/>
      <w:b/>
      <w:bCs/>
      <w:i/>
      <w:iCs/>
      <w:color w:val="auto"/>
      <w:sz w:val="22"/>
      <w:szCs w:val="22"/>
      <w:lang w:eastAsia="en-US" w:bidi="ar-SA"/>
    </w:rPr>
  </w:style>
  <w:style w:type="paragraph" w:customStyle="1" w:styleId="40">
    <w:name w:val="Основен текст (4)"/>
    <w:basedOn w:val="a"/>
    <w:link w:val="4"/>
    <w:rsid w:val="000F472D"/>
    <w:pPr>
      <w:shd w:val="clear" w:color="auto" w:fill="FFFFFF"/>
      <w:spacing w:before="420" w:after="300" w:line="317" w:lineRule="exact"/>
    </w:pPr>
    <w:rPr>
      <w:rFonts w:ascii="Times New Roman" w:eastAsia="Times New Roman" w:hAnsi="Times New Roman" w:cs="Times New Roman"/>
      <w:b/>
      <w:bCs/>
      <w:color w:val="auto"/>
      <w:sz w:val="22"/>
      <w:szCs w:val="22"/>
      <w:lang w:eastAsia="en-US" w:bidi="ar-SA"/>
    </w:rPr>
  </w:style>
  <w:style w:type="character" w:customStyle="1" w:styleId="a5">
    <w:name w:val="Основен текст_"/>
    <w:basedOn w:val="a0"/>
    <w:link w:val="33"/>
    <w:rsid w:val="000F472D"/>
    <w:rPr>
      <w:rFonts w:ascii="Times New Roman" w:eastAsia="Times New Roman" w:hAnsi="Times New Roman" w:cs="Times New Roman"/>
      <w:spacing w:val="2"/>
      <w:sz w:val="19"/>
      <w:szCs w:val="19"/>
      <w:shd w:val="clear" w:color="auto" w:fill="FFFFFF"/>
    </w:rPr>
  </w:style>
  <w:style w:type="paragraph" w:customStyle="1" w:styleId="33">
    <w:name w:val="Основен текст3"/>
    <w:basedOn w:val="a"/>
    <w:link w:val="a5"/>
    <w:rsid w:val="000F472D"/>
    <w:pPr>
      <w:shd w:val="clear" w:color="auto" w:fill="FFFFFF"/>
      <w:spacing w:before="300" w:line="274" w:lineRule="exact"/>
      <w:ind w:hanging="420"/>
      <w:jc w:val="both"/>
    </w:pPr>
    <w:rPr>
      <w:rFonts w:ascii="Times New Roman" w:eastAsia="Times New Roman" w:hAnsi="Times New Roman" w:cs="Times New Roman"/>
      <w:color w:val="auto"/>
      <w:spacing w:val="2"/>
      <w:sz w:val="19"/>
      <w:szCs w:val="19"/>
      <w:lang w:eastAsia="en-US" w:bidi="ar-SA"/>
    </w:rPr>
  </w:style>
  <w:style w:type="paragraph" w:styleId="22">
    <w:name w:val="List 2"/>
    <w:basedOn w:val="a"/>
    <w:uiPriority w:val="99"/>
    <w:unhideWhenUsed/>
    <w:rsid w:val="000F472D"/>
    <w:pPr>
      <w:ind w:left="566" w:hanging="283"/>
      <w:contextualSpacing/>
    </w:pPr>
  </w:style>
  <w:style w:type="paragraph" w:styleId="54">
    <w:name w:val="List 5"/>
    <w:basedOn w:val="a"/>
    <w:uiPriority w:val="99"/>
    <w:unhideWhenUsed/>
    <w:rsid w:val="000F472D"/>
    <w:pPr>
      <w:ind w:left="1415" w:hanging="283"/>
      <w:contextualSpacing/>
    </w:pPr>
  </w:style>
  <w:style w:type="paragraph" w:styleId="41">
    <w:name w:val="List Continue 4"/>
    <w:basedOn w:val="a"/>
    <w:uiPriority w:val="99"/>
    <w:unhideWhenUsed/>
    <w:rsid w:val="000F472D"/>
    <w:pPr>
      <w:spacing w:after="120"/>
      <w:ind w:left="1132"/>
      <w:contextualSpacing/>
    </w:pPr>
  </w:style>
  <w:style w:type="paragraph" w:styleId="a6">
    <w:name w:val="Subtitle"/>
    <w:basedOn w:val="a"/>
    <w:next w:val="a"/>
    <w:link w:val="a7"/>
    <w:uiPriority w:val="11"/>
    <w:qFormat/>
    <w:rsid w:val="000F472D"/>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лавие Знак"/>
    <w:basedOn w:val="a0"/>
    <w:link w:val="a6"/>
    <w:uiPriority w:val="11"/>
    <w:rsid w:val="000F472D"/>
    <w:rPr>
      <w:rFonts w:asciiTheme="majorHAnsi" w:eastAsiaTheme="majorEastAsia" w:hAnsiTheme="majorHAnsi" w:cstheme="majorBidi"/>
      <w:i/>
      <w:iCs/>
      <w:color w:val="4F81BD" w:themeColor="accent1"/>
      <w:spacing w:val="15"/>
      <w:sz w:val="24"/>
      <w:szCs w:val="24"/>
      <w:lang w:eastAsia="bg-BG" w:bidi="bg-BG"/>
    </w:rPr>
  </w:style>
  <w:style w:type="paragraph" w:styleId="a8">
    <w:name w:val="Body Text"/>
    <w:basedOn w:val="a"/>
    <w:link w:val="a9"/>
    <w:uiPriority w:val="99"/>
    <w:semiHidden/>
    <w:unhideWhenUsed/>
    <w:rsid w:val="000F472D"/>
    <w:pPr>
      <w:spacing w:after="120"/>
    </w:pPr>
  </w:style>
  <w:style w:type="character" w:customStyle="1" w:styleId="a9">
    <w:name w:val="Основен текст Знак"/>
    <w:basedOn w:val="a0"/>
    <w:link w:val="a8"/>
    <w:uiPriority w:val="99"/>
    <w:semiHidden/>
    <w:rsid w:val="000F472D"/>
    <w:rPr>
      <w:rFonts w:ascii="Arial Unicode MS" w:eastAsia="Arial Unicode MS" w:hAnsi="Arial Unicode MS" w:cs="Arial Unicode MS"/>
      <w:color w:val="000000"/>
      <w:sz w:val="24"/>
      <w:szCs w:val="24"/>
      <w:lang w:eastAsia="bg-BG" w:bidi="bg-BG"/>
    </w:rPr>
  </w:style>
  <w:style w:type="paragraph" w:styleId="aa">
    <w:name w:val="Body Text First Indent"/>
    <w:basedOn w:val="a8"/>
    <w:link w:val="ab"/>
    <w:uiPriority w:val="99"/>
    <w:unhideWhenUsed/>
    <w:rsid w:val="000F472D"/>
    <w:pPr>
      <w:spacing w:after="0"/>
      <w:ind w:firstLine="360"/>
    </w:pPr>
  </w:style>
  <w:style w:type="character" w:customStyle="1" w:styleId="ab">
    <w:name w:val="Основен текст отстъп първи ред Знак"/>
    <w:basedOn w:val="a9"/>
    <w:link w:val="aa"/>
    <w:uiPriority w:val="99"/>
    <w:rsid w:val="000F472D"/>
    <w:rPr>
      <w:rFonts w:ascii="Arial Unicode MS" w:eastAsia="Arial Unicode MS" w:hAnsi="Arial Unicode MS" w:cs="Arial Unicode MS"/>
      <w:color w:val="000000"/>
      <w:sz w:val="24"/>
      <w:szCs w:val="24"/>
      <w:lang w:eastAsia="bg-BG" w:bidi="bg-BG"/>
    </w:rPr>
  </w:style>
  <w:style w:type="paragraph" w:customStyle="1" w:styleId="29">
    <w:name w:val="Основен текст (2) + 9"/>
    <w:aliases w:val="5 pt"/>
    <w:rsid w:val="000F472D"/>
    <w:pPr>
      <w:spacing w:after="144" w:line="250" w:lineRule="exact"/>
      <w:jc w:val="both"/>
    </w:pPr>
    <w:rPr>
      <w:rFonts w:ascii="Times New Roman" w:eastAsia="Times New Roman" w:hAnsi="Times New Roman" w:cs="Times New Roman"/>
    </w:rPr>
  </w:style>
  <w:style w:type="paragraph" w:styleId="ac">
    <w:name w:val="List Paragraph"/>
    <w:basedOn w:val="a"/>
    <w:uiPriority w:val="34"/>
    <w:qFormat/>
    <w:rsid w:val="000F472D"/>
    <w:pPr>
      <w:ind w:left="720"/>
      <w:contextualSpacing/>
    </w:pPr>
  </w:style>
  <w:style w:type="paragraph" w:styleId="ad">
    <w:name w:val="header"/>
    <w:basedOn w:val="a"/>
    <w:link w:val="ae"/>
    <w:uiPriority w:val="99"/>
    <w:semiHidden/>
    <w:unhideWhenUsed/>
    <w:rsid w:val="001F4FC2"/>
    <w:pPr>
      <w:tabs>
        <w:tab w:val="center" w:pos="4536"/>
        <w:tab w:val="right" w:pos="9072"/>
      </w:tabs>
    </w:pPr>
  </w:style>
  <w:style w:type="character" w:customStyle="1" w:styleId="ae">
    <w:name w:val="Горен колонтитул Знак"/>
    <w:basedOn w:val="a0"/>
    <w:link w:val="ad"/>
    <w:uiPriority w:val="99"/>
    <w:semiHidden/>
    <w:rsid w:val="001F4FC2"/>
    <w:rPr>
      <w:rFonts w:ascii="Arial Unicode MS" w:eastAsia="Arial Unicode MS" w:hAnsi="Arial Unicode MS" w:cs="Arial Unicode MS"/>
      <w:color w:val="000000"/>
      <w:sz w:val="24"/>
      <w:szCs w:val="24"/>
      <w:lang w:eastAsia="bg-BG" w:bidi="bg-BG"/>
    </w:rPr>
  </w:style>
  <w:style w:type="paragraph" w:styleId="af">
    <w:name w:val="footer"/>
    <w:basedOn w:val="a"/>
    <w:link w:val="af0"/>
    <w:uiPriority w:val="99"/>
    <w:semiHidden/>
    <w:unhideWhenUsed/>
    <w:rsid w:val="001F4FC2"/>
    <w:pPr>
      <w:tabs>
        <w:tab w:val="center" w:pos="4536"/>
        <w:tab w:val="right" w:pos="9072"/>
      </w:tabs>
    </w:pPr>
  </w:style>
  <w:style w:type="character" w:customStyle="1" w:styleId="af0">
    <w:name w:val="Долен колонтитул Знак"/>
    <w:basedOn w:val="a0"/>
    <w:link w:val="af"/>
    <w:uiPriority w:val="99"/>
    <w:semiHidden/>
    <w:rsid w:val="001F4FC2"/>
    <w:rPr>
      <w:rFonts w:ascii="Arial Unicode MS" w:eastAsia="Arial Unicode MS" w:hAnsi="Arial Unicode MS" w:cs="Arial Unicode MS"/>
      <w:color w:val="000000"/>
      <w:sz w:val="24"/>
      <w:szCs w:val="24"/>
      <w:lan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11</Pages>
  <Words>4999</Words>
  <Characters>28497</Characters>
  <Application>Microsoft Office Word</Application>
  <DocSecurity>0</DocSecurity>
  <Lines>237</Lines>
  <Paragraphs>66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Atom</dc:creator>
  <cp:keywords/>
  <dc:description/>
  <cp:lastModifiedBy>1</cp:lastModifiedBy>
  <cp:revision>14</cp:revision>
  <dcterms:created xsi:type="dcterms:W3CDTF">2019-04-08T08:08:00Z</dcterms:created>
  <dcterms:modified xsi:type="dcterms:W3CDTF">2019-05-18T14:07:00Z</dcterms:modified>
</cp:coreProperties>
</file>